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B09818">
      <w:pPr>
        <w:ind w:firstLine="480"/>
        <w:rPr>
          <w:rFonts w:ascii="微软雅黑" w:hAnsi="微软雅黑" w:eastAsia="微软雅黑" w:cs="微软雅黑"/>
        </w:rPr>
        <w:sectPr>
          <w:headerReference r:id="rId3" w:type="default"/>
          <w:footerReference r:id="rId4" w:type="default"/>
          <w:footerReference r:id="rId5" w:type="even"/>
          <w:type w:val="continuous"/>
          <w:pgSz w:w="11906" w:h="16838"/>
          <w:pgMar w:top="1701" w:right="0" w:bottom="1701" w:left="142" w:header="851" w:footer="851" w:gutter="0"/>
          <w:pgNumType w:start="1"/>
          <w:cols w:space="708" w:num="1"/>
          <w:titlePg/>
          <w:docGrid w:type="linesAndChars" w:linePitch="407" w:charSpace="0"/>
        </w:sectPr>
      </w:pPr>
    </w:p>
    <w:p w14:paraId="0401C9FC">
      <w:pPr>
        <w:ind w:firstLine="480"/>
        <w:rPr>
          <w:rFonts w:ascii="微软雅黑" w:hAnsi="微软雅黑" w:eastAsia="微软雅黑" w:cs="微软雅黑"/>
        </w:rPr>
      </w:pPr>
    </w:p>
    <w:p w14:paraId="013801DF">
      <w:pPr>
        <w:ind w:firstLine="480"/>
        <w:rPr>
          <w:rFonts w:ascii="微软雅黑" w:hAnsi="微软雅黑" w:eastAsia="微软雅黑" w:cs="微软雅黑"/>
        </w:rPr>
      </w:pPr>
    </w:p>
    <w:p w14:paraId="25478C33">
      <w:pPr>
        <w:rPr>
          <w:rFonts w:ascii="微软雅黑" w:hAnsi="微软雅黑" w:eastAsia="微软雅黑" w:cs="微软雅黑"/>
        </w:rPr>
      </w:pPr>
    </w:p>
    <w:p w14:paraId="20C628D0">
      <w:pPr>
        <w:jc w:val="center"/>
        <w:rPr>
          <w:rFonts w:ascii="微软雅黑" w:hAnsi="微软雅黑" w:eastAsia="微软雅黑" w:cs="微软雅黑"/>
          <w:bCs/>
          <w:kern w:val="2"/>
          <w:sz w:val="40"/>
          <w:szCs w:val="40"/>
        </w:rPr>
      </w:pPr>
    </w:p>
    <w:p w14:paraId="741FA17B">
      <w:pPr>
        <w:pStyle w:val="24"/>
        <w:spacing w:before="407" w:after="407"/>
        <w:rPr>
          <w:rFonts w:hint="eastAsia" w:ascii="微软雅黑" w:hAnsi="微软雅黑" w:eastAsia="微软雅黑" w:cs="微软雅黑"/>
          <w:bCs/>
          <w:kern w:val="2"/>
          <w:sz w:val="40"/>
          <w:szCs w:val="40"/>
          <w:lang w:val="en-US" w:eastAsia="zh-CN"/>
        </w:rPr>
      </w:pPr>
      <w:r>
        <w:rPr>
          <w:rFonts w:hint="eastAsia" w:ascii="微软雅黑" w:hAnsi="微软雅黑" w:eastAsia="微软雅黑" w:cs="微软雅黑"/>
          <w:bCs/>
          <w:kern w:val="2"/>
          <w:sz w:val="40"/>
          <w:szCs w:val="40"/>
          <w:lang w:val="en-US" w:eastAsia="zh-CN"/>
        </w:rPr>
        <w:t>舆情系统</w:t>
      </w:r>
    </w:p>
    <w:p w14:paraId="0D619DA7">
      <w:pPr>
        <w:pStyle w:val="24"/>
        <w:spacing w:before="407" w:after="407"/>
        <w:rPr>
          <w:rFonts w:ascii="微软雅黑" w:hAnsi="微软雅黑" w:eastAsia="微软雅黑" w:cs="微软雅黑"/>
        </w:rPr>
      </w:pPr>
      <w:r>
        <w:rPr>
          <w:rFonts w:hint="eastAsia" w:ascii="微软雅黑" w:hAnsi="微软雅黑" w:eastAsia="微软雅黑" w:cs="微软雅黑"/>
        </w:rPr>
        <w:t>用户使用说明书</w:t>
      </w:r>
    </w:p>
    <w:p w14:paraId="70F853D5">
      <w:pPr>
        <w:rPr>
          <w:rFonts w:ascii="微软雅黑" w:hAnsi="微软雅黑" w:eastAsia="微软雅黑" w:cs="微软雅黑"/>
        </w:rPr>
      </w:pPr>
    </w:p>
    <w:p w14:paraId="3306E6A6">
      <w:pPr>
        <w:ind w:firstLine="480"/>
        <w:rPr>
          <w:rFonts w:ascii="微软雅黑" w:hAnsi="微软雅黑" w:eastAsia="微软雅黑" w:cs="微软雅黑"/>
        </w:rPr>
      </w:pPr>
    </w:p>
    <w:p w14:paraId="42EC488E">
      <w:pPr>
        <w:ind w:firstLine="480"/>
        <w:rPr>
          <w:rFonts w:ascii="微软雅黑" w:hAnsi="微软雅黑" w:eastAsia="微软雅黑" w:cs="微软雅黑"/>
        </w:rPr>
      </w:pPr>
    </w:p>
    <w:p w14:paraId="13022C14">
      <w:pPr>
        <w:ind w:firstLine="480"/>
        <w:rPr>
          <w:rFonts w:ascii="微软雅黑" w:hAnsi="微软雅黑" w:eastAsia="微软雅黑" w:cs="微软雅黑"/>
        </w:rPr>
      </w:pPr>
    </w:p>
    <w:p w14:paraId="4154442E">
      <w:pPr>
        <w:rPr>
          <w:rFonts w:ascii="微软雅黑" w:hAnsi="微软雅黑" w:eastAsia="微软雅黑" w:cs="微软雅黑"/>
        </w:rPr>
      </w:pPr>
    </w:p>
    <w:p w14:paraId="6E4CBD0E">
      <w:pPr>
        <w:jc w:val="center"/>
        <w:rPr>
          <w:rFonts w:hint="default" w:ascii="微软雅黑" w:hAnsi="微软雅黑" w:eastAsia="微软雅黑" w:cs="微软雅黑"/>
          <w:lang w:eastAsia="zh-CN"/>
        </w:rPr>
      </w:pPr>
      <w:r>
        <w:rPr>
          <w:rFonts w:hint="eastAsia" w:ascii="微软雅黑" w:hAnsi="微软雅黑" w:eastAsia="微软雅黑" w:cs="微软雅黑"/>
        </w:rPr>
        <w:t>适用版本v6.</w:t>
      </w:r>
      <w:r>
        <w:rPr>
          <w:rFonts w:hint="eastAsia" w:ascii="微软雅黑" w:hAnsi="微软雅黑" w:eastAsia="微软雅黑" w:cs="微软雅黑"/>
          <w:lang w:val="en-US" w:eastAsia="zh-CN"/>
        </w:rPr>
        <w:t>2</w:t>
      </w:r>
      <w:r>
        <w:rPr>
          <w:rFonts w:hint="eastAsia" w:ascii="微软雅黑" w:hAnsi="微软雅黑" w:eastAsia="微软雅黑" w:cs="微软雅黑"/>
        </w:rPr>
        <w:t>.</w:t>
      </w:r>
      <w:r>
        <w:rPr>
          <w:rFonts w:hint="default" w:ascii="微软雅黑" w:hAnsi="微软雅黑" w:eastAsia="微软雅黑" w:cs="微软雅黑"/>
        </w:rPr>
        <w:t>7</w:t>
      </w:r>
    </w:p>
    <w:p w14:paraId="511F1AD2">
      <w:pPr>
        <w:jc w:val="center"/>
        <w:rPr>
          <w:rFonts w:ascii="微软雅黑" w:hAnsi="微软雅黑" w:eastAsia="微软雅黑" w:cs="微软雅黑"/>
          <w:sz w:val="28"/>
          <w:szCs w:val="28"/>
        </w:rPr>
      </w:pPr>
      <w:r>
        <w:rPr>
          <w:rFonts w:hint="eastAsia" w:ascii="微软雅黑" w:hAnsi="微软雅黑" w:eastAsia="微软雅黑" w:cs="微软雅黑"/>
          <w:sz w:val="28"/>
          <w:szCs w:val="28"/>
        </w:rPr>
        <w:t>202</w:t>
      </w:r>
      <w:r>
        <w:rPr>
          <w:rFonts w:hint="eastAsia" w:ascii="微软雅黑" w:hAnsi="微软雅黑" w:eastAsia="微软雅黑" w:cs="微软雅黑"/>
          <w:sz w:val="28"/>
          <w:szCs w:val="28"/>
          <w:lang w:val="en-US" w:eastAsia="zh-CN"/>
        </w:rPr>
        <w:t>4</w:t>
      </w:r>
      <w:r>
        <w:rPr>
          <w:rFonts w:hint="eastAsia" w:ascii="微软雅黑" w:hAnsi="微软雅黑" w:eastAsia="微软雅黑" w:cs="微软雅黑"/>
          <w:sz w:val="28"/>
          <w:szCs w:val="28"/>
        </w:rPr>
        <w:t>年</w:t>
      </w:r>
      <w:r>
        <w:rPr>
          <w:rFonts w:hint="eastAsia" w:ascii="微软雅黑" w:hAnsi="微软雅黑" w:eastAsia="微软雅黑" w:cs="微软雅黑"/>
          <w:sz w:val="28"/>
          <w:szCs w:val="28"/>
          <w:lang w:val="en-US" w:eastAsia="zh-CN"/>
        </w:rPr>
        <w:t>0</w:t>
      </w:r>
      <w:r>
        <w:rPr>
          <w:rFonts w:hint="default" w:ascii="微软雅黑" w:hAnsi="微软雅黑" w:eastAsia="微软雅黑" w:cs="微软雅黑"/>
          <w:sz w:val="28"/>
          <w:szCs w:val="28"/>
          <w:lang w:eastAsia="zh-CN"/>
        </w:rPr>
        <w:t>6</w:t>
      </w:r>
      <w:r>
        <w:rPr>
          <w:rFonts w:hint="eastAsia" w:ascii="微软雅黑" w:hAnsi="微软雅黑" w:eastAsia="微软雅黑" w:cs="微软雅黑"/>
          <w:sz w:val="28"/>
          <w:szCs w:val="28"/>
        </w:rPr>
        <w:t>月</w:t>
      </w:r>
      <w:r>
        <w:rPr>
          <w:rFonts w:hint="default" w:ascii="微软雅黑" w:hAnsi="微软雅黑" w:eastAsia="微软雅黑" w:cs="微软雅黑"/>
          <w:sz w:val="28"/>
          <w:szCs w:val="28"/>
        </w:rPr>
        <w:t>17</w:t>
      </w:r>
      <w:r>
        <w:rPr>
          <w:rFonts w:hint="eastAsia" w:ascii="微软雅黑" w:hAnsi="微软雅黑" w:eastAsia="微软雅黑" w:cs="微软雅黑"/>
          <w:sz w:val="28"/>
          <w:szCs w:val="28"/>
        </w:rPr>
        <w:t>日</w:t>
      </w:r>
    </w:p>
    <w:p w14:paraId="75AC1659">
      <w:pPr>
        <w:rPr>
          <w:rFonts w:ascii="微软雅黑" w:hAnsi="微软雅黑" w:eastAsia="微软雅黑" w:cs="微软雅黑"/>
          <w:sz w:val="28"/>
          <w:szCs w:val="28"/>
        </w:rPr>
        <w:sectPr>
          <w:type w:val="continuous"/>
          <w:pgSz w:w="11906" w:h="16838"/>
          <w:pgMar w:top="1701" w:right="0" w:bottom="1701" w:left="142" w:header="851" w:footer="851" w:gutter="0"/>
          <w:pgNumType w:start="1"/>
          <w:cols w:space="708" w:num="1"/>
          <w:docGrid w:type="linesAndChars" w:linePitch="407" w:charSpace="0"/>
        </w:sectPr>
      </w:pPr>
    </w:p>
    <w:sdt>
      <w:sdtPr>
        <w:rPr>
          <w:rFonts w:hint="eastAsia" w:ascii="微软雅黑" w:hAnsi="微软雅黑" w:eastAsia="微软雅黑" w:cs="微软雅黑"/>
          <w:color w:val="auto"/>
          <w:sz w:val="24"/>
          <w:szCs w:val="24"/>
          <w:lang w:val="zh-CN"/>
        </w:rPr>
        <w:id w:val="5"/>
      </w:sdtPr>
      <w:sdtEndPr>
        <w:rPr>
          <w:rFonts w:hint="eastAsia" w:ascii="微软雅黑" w:hAnsi="微软雅黑" w:eastAsia="微软雅黑" w:cs="微软雅黑"/>
          <w:b/>
          <w:bCs/>
          <w:color w:val="auto"/>
          <w:sz w:val="24"/>
          <w:szCs w:val="24"/>
          <w:lang w:val="zh-CN"/>
        </w:rPr>
      </w:sdtEndPr>
      <w:sdtContent>
        <w:p w14:paraId="65AD8C3C">
          <w:pPr>
            <w:pStyle w:val="30"/>
            <w:spacing w:before="163" w:beforeLines="50"/>
            <w:jc w:val="center"/>
            <w:rPr>
              <w:rFonts w:ascii="微软雅黑" w:hAnsi="微软雅黑" w:eastAsia="微软雅黑" w:cs="微软雅黑"/>
              <w:color w:val="auto"/>
              <w:sz w:val="36"/>
              <w:szCs w:val="36"/>
            </w:rPr>
          </w:pPr>
          <w:r>
            <w:rPr>
              <w:rFonts w:hint="eastAsia" w:ascii="微软雅黑" w:hAnsi="微软雅黑" w:eastAsia="微软雅黑" w:cs="微软雅黑"/>
              <w:color w:val="auto"/>
              <w:sz w:val="36"/>
              <w:szCs w:val="36"/>
              <w:lang w:val="zh-CN"/>
            </w:rPr>
            <w:t>目录</w:t>
          </w:r>
        </w:p>
        <w:p w14:paraId="5C1594FF">
          <w:pPr>
            <w:pStyle w:val="13"/>
            <w:tabs>
              <w:tab w:val="right" w:leader="dot" w:pos="8306"/>
              <w:tab w:val="clear" w:pos="8296"/>
            </w:tabs>
          </w:pP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TOC \o "1-3" \h \z \u </w:instrText>
          </w:r>
          <w:r>
            <w:rPr>
              <w:rFonts w:hint="eastAsia" w:ascii="微软雅黑" w:hAnsi="微软雅黑" w:eastAsia="微软雅黑" w:cs="微软雅黑"/>
            </w:rPr>
            <w:fldChar w:fldCharType="separate"/>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\l _Toc3182 </w:instrText>
          </w:r>
          <w:r>
            <w:rPr>
              <w:rFonts w:hint="eastAsia" w:ascii="微软雅黑" w:hAnsi="微软雅黑" w:eastAsia="微软雅黑" w:cs="微软雅黑"/>
            </w:rPr>
            <w:fldChar w:fldCharType="separate"/>
          </w:r>
          <w:r>
            <w:rPr>
              <w:rFonts w:hint="eastAsia" w:ascii="微软雅黑" w:hAnsi="微软雅黑" w:eastAsia="微软雅黑" w:cs="微软雅黑"/>
              <w:szCs w:val="44"/>
            </w:rPr>
            <w:t>更新概要</w:t>
          </w:r>
          <w:r>
            <w:tab/>
          </w:r>
          <w:r>
            <w:fldChar w:fldCharType="begin"/>
          </w:r>
          <w:r>
            <w:instrText xml:space="preserve"> PAGEREF _Toc3182 \h </w:instrText>
          </w:r>
          <w:r>
            <w:fldChar w:fldCharType="separate"/>
          </w:r>
          <w:r>
            <w:t>5</w:t>
          </w:r>
          <w:r>
            <w:fldChar w:fldCharType="end"/>
          </w:r>
          <w:r>
            <w:rPr>
              <w:rFonts w:hint="eastAsia" w:ascii="微软雅黑" w:hAnsi="微软雅黑" w:eastAsia="微软雅黑" w:cs="微软雅黑"/>
            </w:rPr>
            <w:fldChar w:fldCharType="end"/>
          </w:r>
        </w:p>
        <w:p w14:paraId="5C6C6039">
          <w:pPr>
            <w:pStyle w:val="13"/>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_Toc877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szCs w:val="44"/>
            </w:rPr>
            <w:t>一.产品概述</w:t>
          </w:r>
          <w:r>
            <w:tab/>
          </w:r>
          <w:r>
            <w:fldChar w:fldCharType="begin"/>
          </w:r>
          <w:r>
            <w:instrText xml:space="preserve"> PAGEREF _Toc877 \h </w:instrText>
          </w:r>
          <w:r>
            <w:fldChar w:fldCharType="separate"/>
          </w:r>
          <w:r>
            <w:t>6</w:t>
          </w:r>
          <w:r>
            <w:fldChar w:fldCharType="end"/>
          </w:r>
          <w:r>
            <w:rPr>
              <w:rFonts w:hint="eastAsia" w:ascii="微软雅黑" w:hAnsi="微软雅黑" w:eastAsia="微软雅黑" w:cs="微软雅黑"/>
              <w:bCs/>
              <w:lang w:val="zh-CN"/>
            </w:rPr>
            <w:fldChar w:fldCharType="end"/>
          </w:r>
        </w:p>
        <w:p w14:paraId="77F10465">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_Toc25271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1.产品简介</w:t>
          </w:r>
          <w:r>
            <w:tab/>
          </w:r>
          <w:r>
            <w:fldChar w:fldCharType="begin"/>
          </w:r>
          <w:r>
            <w:instrText xml:space="preserve"> PAGEREF _Toc25271 \h </w:instrText>
          </w:r>
          <w:r>
            <w:fldChar w:fldCharType="separate"/>
          </w:r>
          <w:r>
            <w:t>6</w:t>
          </w:r>
          <w:r>
            <w:fldChar w:fldCharType="end"/>
          </w:r>
          <w:r>
            <w:rPr>
              <w:rFonts w:hint="eastAsia" w:ascii="微软雅黑" w:hAnsi="微软雅黑" w:eastAsia="微软雅黑" w:cs="微软雅黑"/>
              <w:bCs/>
              <w:lang w:val="zh-CN"/>
            </w:rPr>
            <w:fldChar w:fldCharType="end"/>
          </w:r>
        </w:p>
        <w:p w14:paraId="1694C03B">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_Toc16823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2.产品优势</w:t>
          </w:r>
          <w:r>
            <w:tab/>
          </w:r>
          <w:r>
            <w:fldChar w:fldCharType="begin"/>
          </w:r>
          <w:r>
            <w:instrText xml:space="preserve"> PAGEREF _Toc16823 \h </w:instrText>
          </w:r>
          <w:r>
            <w:fldChar w:fldCharType="separate"/>
          </w:r>
          <w:r>
            <w:t>6</w:t>
          </w:r>
          <w:r>
            <w:fldChar w:fldCharType="end"/>
          </w:r>
          <w:r>
            <w:rPr>
              <w:rFonts w:hint="eastAsia" w:ascii="微软雅黑" w:hAnsi="微软雅黑" w:eastAsia="微软雅黑" w:cs="微软雅黑"/>
              <w:bCs/>
              <w:lang w:val="zh-CN"/>
            </w:rPr>
            <w:fldChar w:fldCharType="end"/>
          </w:r>
        </w:p>
        <w:p w14:paraId="270EC7B6">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_Toc4370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3.应用场景</w:t>
          </w:r>
          <w:r>
            <w:tab/>
          </w:r>
          <w:r>
            <w:fldChar w:fldCharType="begin"/>
          </w:r>
          <w:r>
            <w:instrText xml:space="preserve"> PAGEREF _Toc4370 \h </w:instrText>
          </w:r>
          <w:r>
            <w:fldChar w:fldCharType="separate"/>
          </w:r>
          <w:r>
            <w:t>7</w:t>
          </w:r>
          <w:r>
            <w:fldChar w:fldCharType="end"/>
          </w:r>
          <w:r>
            <w:rPr>
              <w:rFonts w:hint="eastAsia" w:ascii="微软雅黑" w:hAnsi="微软雅黑" w:eastAsia="微软雅黑" w:cs="微软雅黑"/>
              <w:bCs/>
              <w:lang w:val="zh-CN"/>
            </w:rPr>
            <w:fldChar w:fldCharType="end"/>
          </w:r>
        </w:p>
        <w:p w14:paraId="71A2A6FA">
          <w:pPr>
            <w:pStyle w:val="13"/>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_Toc29981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szCs w:val="44"/>
            </w:rPr>
            <w:t>二.产品功能</w:t>
          </w:r>
          <w:r>
            <w:tab/>
          </w:r>
          <w:r>
            <w:fldChar w:fldCharType="begin"/>
          </w:r>
          <w:r>
            <w:instrText xml:space="preserve"> PAGEREF _Toc29981 \h </w:instrText>
          </w:r>
          <w:r>
            <w:fldChar w:fldCharType="separate"/>
          </w:r>
          <w:r>
            <w:t>8</w:t>
          </w:r>
          <w:r>
            <w:fldChar w:fldCharType="end"/>
          </w:r>
          <w:r>
            <w:rPr>
              <w:rFonts w:hint="eastAsia" w:ascii="微软雅黑" w:hAnsi="微软雅黑" w:eastAsia="微软雅黑" w:cs="微软雅黑"/>
              <w:bCs/>
              <w:lang w:val="zh-CN"/>
            </w:rPr>
            <w:fldChar w:fldCharType="end"/>
          </w:r>
        </w:p>
        <w:p w14:paraId="20A1B58F">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_Toc19735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1.系统登录</w:t>
          </w:r>
          <w:r>
            <w:tab/>
          </w:r>
          <w:r>
            <w:fldChar w:fldCharType="begin"/>
          </w:r>
          <w:r>
            <w:instrText xml:space="preserve"> PAGEREF _Toc19735 \h </w:instrText>
          </w:r>
          <w:r>
            <w:fldChar w:fldCharType="separate"/>
          </w:r>
          <w:r>
            <w:t>8</w:t>
          </w:r>
          <w:r>
            <w:fldChar w:fldCharType="end"/>
          </w:r>
          <w:r>
            <w:rPr>
              <w:rFonts w:hint="eastAsia" w:ascii="微软雅黑" w:hAnsi="微软雅黑" w:eastAsia="微软雅黑" w:cs="微软雅黑"/>
              <w:bCs/>
              <w:lang w:val="zh-CN"/>
            </w:rPr>
            <w:fldChar w:fldCharType="end"/>
          </w:r>
        </w:p>
        <w:p w14:paraId="508E7D64">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_Toc2437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2.个人中心</w:t>
          </w:r>
          <w:r>
            <w:tab/>
          </w:r>
          <w:r>
            <w:fldChar w:fldCharType="begin"/>
          </w:r>
          <w:r>
            <w:instrText xml:space="preserve"> PAGEREF _Toc2437 \h </w:instrText>
          </w:r>
          <w:r>
            <w:fldChar w:fldCharType="separate"/>
          </w:r>
          <w:r>
            <w:t>8</w:t>
          </w:r>
          <w:r>
            <w:fldChar w:fldCharType="end"/>
          </w:r>
          <w:r>
            <w:rPr>
              <w:rFonts w:hint="eastAsia" w:ascii="微软雅黑" w:hAnsi="微软雅黑" w:eastAsia="微软雅黑" w:cs="微软雅黑"/>
              <w:bCs/>
              <w:lang w:val="zh-CN"/>
            </w:rPr>
            <w:fldChar w:fldCharType="end"/>
          </w:r>
        </w:p>
        <w:p w14:paraId="7AA1979B">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_Toc21786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2.1账户中心</w:t>
          </w:r>
          <w:r>
            <w:tab/>
          </w:r>
          <w:r>
            <w:fldChar w:fldCharType="begin"/>
          </w:r>
          <w:r>
            <w:instrText xml:space="preserve"> PAGEREF _Toc21786 \h </w:instrText>
          </w:r>
          <w:r>
            <w:fldChar w:fldCharType="separate"/>
          </w:r>
          <w:r>
            <w:t>9</w:t>
          </w:r>
          <w:r>
            <w:fldChar w:fldCharType="end"/>
          </w:r>
          <w:r>
            <w:rPr>
              <w:rFonts w:hint="eastAsia" w:ascii="微软雅黑" w:hAnsi="微软雅黑" w:eastAsia="微软雅黑" w:cs="微软雅黑"/>
              <w:bCs/>
              <w:lang w:val="zh-CN"/>
            </w:rPr>
            <w:fldChar w:fldCharType="end"/>
          </w:r>
        </w:p>
        <w:p w14:paraId="6580B331">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_Toc17900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2.2我的账号</w:t>
          </w:r>
          <w:r>
            <w:tab/>
          </w:r>
          <w:r>
            <w:fldChar w:fldCharType="begin"/>
          </w:r>
          <w:r>
            <w:instrText xml:space="preserve"> PAGEREF _Toc17900 \h </w:instrText>
          </w:r>
          <w:r>
            <w:fldChar w:fldCharType="separate"/>
          </w:r>
          <w:r>
            <w:t>9</w:t>
          </w:r>
          <w:r>
            <w:fldChar w:fldCharType="end"/>
          </w:r>
          <w:r>
            <w:rPr>
              <w:rFonts w:hint="eastAsia" w:ascii="微软雅黑" w:hAnsi="微软雅黑" w:eastAsia="微软雅黑" w:cs="微软雅黑"/>
              <w:bCs/>
              <w:lang w:val="zh-CN"/>
            </w:rPr>
            <w:fldChar w:fldCharType="end"/>
          </w:r>
        </w:p>
        <w:p w14:paraId="79B6BFF4">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_Toc13878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2.3我的收藏</w:t>
          </w:r>
          <w:r>
            <w:tab/>
          </w:r>
          <w:r>
            <w:fldChar w:fldCharType="begin"/>
          </w:r>
          <w:r>
            <w:instrText xml:space="preserve"> PAGEREF _Toc13878 \h </w:instrText>
          </w:r>
          <w:r>
            <w:fldChar w:fldCharType="separate"/>
          </w:r>
          <w:r>
            <w:t>10</w:t>
          </w:r>
          <w:r>
            <w:fldChar w:fldCharType="end"/>
          </w:r>
          <w:r>
            <w:rPr>
              <w:rFonts w:hint="eastAsia" w:ascii="微软雅黑" w:hAnsi="微软雅黑" w:eastAsia="微软雅黑" w:cs="微软雅黑"/>
              <w:bCs/>
              <w:lang w:val="zh-CN"/>
            </w:rPr>
            <w:fldChar w:fldCharType="end"/>
          </w:r>
        </w:p>
        <w:p w14:paraId="653804EA">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_Toc9421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2.4我的下载</w:t>
          </w:r>
          <w:r>
            <w:tab/>
          </w:r>
          <w:r>
            <w:fldChar w:fldCharType="begin"/>
          </w:r>
          <w:r>
            <w:instrText xml:space="preserve"> PAGEREF _Toc9421 \h </w:instrText>
          </w:r>
          <w:r>
            <w:fldChar w:fldCharType="separate"/>
          </w:r>
          <w:r>
            <w:t>11</w:t>
          </w:r>
          <w:r>
            <w:fldChar w:fldCharType="end"/>
          </w:r>
          <w:r>
            <w:rPr>
              <w:rFonts w:hint="eastAsia" w:ascii="微软雅黑" w:hAnsi="微软雅黑" w:eastAsia="微软雅黑" w:cs="微软雅黑"/>
              <w:bCs/>
              <w:lang w:val="zh-CN"/>
            </w:rPr>
            <w:fldChar w:fldCharType="end"/>
          </w:r>
        </w:p>
        <w:p w14:paraId="2B07C734">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_Toc17302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2.5我的联系人</w:t>
          </w:r>
          <w:r>
            <w:tab/>
          </w:r>
          <w:r>
            <w:fldChar w:fldCharType="begin"/>
          </w:r>
          <w:r>
            <w:instrText xml:space="preserve"> PAGEREF _Toc17302 \h </w:instrText>
          </w:r>
          <w:r>
            <w:fldChar w:fldCharType="separate"/>
          </w:r>
          <w:r>
            <w:t>11</w:t>
          </w:r>
          <w:r>
            <w:fldChar w:fldCharType="end"/>
          </w:r>
          <w:r>
            <w:rPr>
              <w:rFonts w:hint="eastAsia" w:ascii="微软雅黑" w:hAnsi="微软雅黑" w:eastAsia="微软雅黑" w:cs="微软雅黑"/>
              <w:bCs/>
              <w:lang w:val="zh-CN"/>
            </w:rPr>
            <w:fldChar w:fldCharType="end"/>
          </w:r>
        </w:p>
        <w:p w14:paraId="6DB18326">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_Toc27836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2.6系统设置</w:t>
          </w:r>
          <w:r>
            <w:tab/>
          </w:r>
          <w:r>
            <w:fldChar w:fldCharType="begin"/>
          </w:r>
          <w:r>
            <w:instrText xml:space="preserve"> PAGEREF _Toc27836 \h </w:instrText>
          </w:r>
          <w:r>
            <w:fldChar w:fldCharType="separate"/>
          </w:r>
          <w:r>
            <w:t>12</w:t>
          </w:r>
          <w:r>
            <w:fldChar w:fldCharType="end"/>
          </w:r>
          <w:r>
            <w:rPr>
              <w:rFonts w:hint="eastAsia" w:ascii="微软雅黑" w:hAnsi="微软雅黑" w:eastAsia="微软雅黑" w:cs="微软雅黑"/>
              <w:bCs/>
              <w:lang w:val="zh-CN"/>
            </w:rPr>
            <w:fldChar w:fldCharType="end"/>
          </w:r>
        </w:p>
        <w:p w14:paraId="0FADFD1D">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_Toc20792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2.7素材库</w:t>
          </w:r>
          <w:r>
            <w:tab/>
          </w:r>
          <w:r>
            <w:fldChar w:fldCharType="begin"/>
          </w:r>
          <w:r>
            <w:instrText xml:space="preserve"> PAGEREF _Toc20792 \h </w:instrText>
          </w:r>
          <w:r>
            <w:fldChar w:fldCharType="separate"/>
          </w:r>
          <w:r>
            <w:t>13</w:t>
          </w:r>
          <w:r>
            <w:fldChar w:fldCharType="end"/>
          </w:r>
          <w:r>
            <w:rPr>
              <w:rFonts w:hint="eastAsia" w:ascii="微软雅黑" w:hAnsi="微软雅黑" w:eastAsia="微软雅黑" w:cs="微软雅黑"/>
              <w:bCs/>
              <w:lang w:val="zh-CN"/>
            </w:rPr>
            <w:fldChar w:fldCharType="end"/>
          </w:r>
        </w:p>
        <w:p w14:paraId="791DBD4C">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_Toc29360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2.8用户管理</w:t>
          </w:r>
          <w:r>
            <w:tab/>
          </w:r>
          <w:r>
            <w:fldChar w:fldCharType="begin"/>
          </w:r>
          <w:r>
            <w:instrText xml:space="preserve"> PAGEREF _Toc29360 \h </w:instrText>
          </w:r>
          <w:r>
            <w:fldChar w:fldCharType="separate"/>
          </w:r>
          <w:r>
            <w:t>14</w:t>
          </w:r>
          <w:r>
            <w:fldChar w:fldCharType="end"/>
          </w:r>
          <w:r>
            <w:rPr>
              <w:rFonts w:hint="eastAsia" w:ascii="微软雅黑" w:hAnsi="微软雅黑" w:eastAsia="微软雅黑" w:cs="微软雅黑"/>
              <w:bCs/>
              <w:lang w:val="zh-CN"/>
            </w:rPr>
            <w:fldChar w:fldCharType="end"/>
          </w:r>
        </w:p>
        <w:p w14:paraId="40D76281">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_Toc5490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3.方案中心</w:t>
          </w:r>
          <w:r>
            <w:tab/>
          </w:r>
          <w:r>
            <w:fldChar w:fldCharType="begin"/>
          </w:r>
          <w:r>
            <w:instrText xml:space="preserve"> PAGEREF _Toc5490 \h </w:instrText>
          </w:r>
          <w:r>
            <w:fldChar w:fldCharType="separate"/>
          </w:r>
          <w:r>
            <w:t>15</w:t>
          </w:r>
          <w:r>
            <w:fldChar w:fldCharType="end"/>
          </w:r>
          <w:r>
            <w:rPr>
              <w:rFonts w:hint="eastAsia" w:ascii="微软雅黑" w:hAnsi="微软雅黑" w:eastAsia="微软雅黑" w:cs="微软雅黑"/>
              <w:bCs/>
              <w:lang w:val="zh-CN"/>
            </w:rPr>
            <w:fldChar w:fldCharType="end"/>
          </w:r>
        </w:p>
        <w:p w14:paraId="748CA7C1">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_Toc31706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3.1创建方案</w:t>
          </w:r>
          <w:r>
            <w:tab/>
          </w:r>
          <w:r>
            <w:fldChar w:fldCharType="begin"/>
          </w:r>
          <w:r>
            <w:instrText xml:space="preserve"> PAGEREF _Toc31706 \h </w:instrText>
          </w:r>
          <w:r>
            <w:fldChar w:fldCharType="separate"/>
          </w:r>
          <w:r>
            <w:t>15</w:t>
          </w:r>
          <w:r>
            <w:fldChar w:fldCharType="end"/>
          </w:r>
          <w:r>
            <w:rPr>
              <w:rFonts w:hint="eastAsia" w:ascii="微软雅黑" w:hAnsi="微软雅黑" w:eastAsia="微软雅黑" w:cs="微软雅黑"/>
              <w:bCs/>
              <w:lang w:val="zh-CN"/>
            </w:rPr>
            <w:fldChar w:fldCharType="end"/>
          </w:r>
        </w:p>
        <w:p w14:paraId="42F25E90">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_Toc28681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3.2方案列表</w:t>
          </w:r>
          <w:r>
            <w:tab/>
          </w:r>
          <w:r>
            <w:fldChar w:fldCharType="begin"/>
          </w:r>
          <w:r>
            <w:instrText xml:space="preserve"> PAGEREF _Toc28681 \h </w:instrText>
          </w:r>
          <w:r>
            <w:fldChar w:fldCharType="separate"/>
          </w:r>
          <w:r>
            <w:t>19</w:t>
          </w:r>
          <w:r>
            <w:fldChar w:fldCharType="end"/>
          </w:r>
          <w:r>
            <w:rPr>
              <w:rFonts w:hint="eastAsia" w:ascii="微软雅黑" w:hAnsi="微软雅黑" w:eastAsia="微软雅黑" w:cs="微软雅黑"/>
              <w:bCs/>
              <w:lang w:val="zh-CN"/>
            </w:rPr>
            <w:fldChar w:fldCharType="end"/>
          </w:r>
        </w:p>
        <w:p w14:paraId="488906F5">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_Toc8954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4.信息汇总</w:t>
          </w:r>
          <w:r>
            <w:tab/>
          </w:r>
          <w:r>
            <w:fldChar w:fldCharType="begin"/>
          </w:r>
          <w:r>
            <w:instrText xml:space="preserve"> PAGEREF _Toc8954 \h </w:instrText>
          </w:r>
          <w:r>
            <w:fldChar w:fldCharType="separate"/>
          </w:r>
          <w:r>
            <w:t>21</w:t>
          </w:r>
          <w:r>
            <w:fldChar w:fldCharType="end"/>
          </w:r>
          <w:r>
            <w:rPr>
              <w:rFonts w:hint="eastAsia" w:ascii="微软雅黑" w:hAnsi="微软雅黑" w:eastAsia="微软雅黑" w:cs="微软雅黑"/>
              <w:bCs/>
              <w:lang w:val="zh-CN"/>
            </w:rPr>
            <w:fldChar w:fldCharType="end"/>
          </w:r>
        </w:p>
        <w:p w14:paraId="2541D391">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_Toc2715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4.1 精简视图</w:t>
          </w:r>
          <w:r>
            <w:tab/>
          </w:r>
          <w:r>
            <w:fldChar w:fldCharType="begin"/>
          </w:r>
          <w:r>
            <w:instrText xml:space="preserve"> PAGEREF _Toc2715 \h </w:instrText>
          </w:r>
          <w:r>
            <w:fldChar w:fldCharType="separate"/>
          </w:r>
          <w:r>
            <w:t>31</w:t>
          </w:r>
          <w:r>
            <w:fldChar w:fldCharType="end"/>
          </w:r>
          <w:r>
            <w:rPr>
              <w:rFonts w:hint="eastAsia" w:ascii="微软雅黑" w:hAnsi="微软雅黑" w:eastAsia="微软雅黑" w:cs="微软雅黑"/>
              <w:bCs/>
              <w:lang w:val="zh-CN"/>
            </w:rPr>
            <w:fldChar w:fldCharType="end"/>
          </w:r>
        </w:p>
        <w:p w14:paraId="6A6D3768">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_Toc1422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4.2 普通视图</w:t>
          </w:r>
          <w:r>
            <w:tab/>
          </w:r>
          <w:r>
            <w:fldChar w:fldCharType="begin"/>
          </w:r>
          <w:r>
            <w:instrText xml:space="preserve"> PAGEREF _Toc1422 \h </w:instrText>
          </w:r>
          <w:r>
            <w:fldChar w:fldCharType="separate"/>
          </w:r>
          <w:r>
            <w:t>32</w:t>
          </w:r>
          <w:r>
            <w:fldChar w:fldCharType="end"/>
          </w:r>
          <w:r>
            <w:rPr>
              <w:rFonts w:hint="eastAsia" w:ascii="微软雅黑" w:hAnsi="微软雅黑" w:eastAsia="微软雅黑" w:cs="微软雅黑"/>
              <w:bCs/>
              <w:lang w:val="zh-CN"/>
            </w:rPr>
            <w:fldChar w:fldCharType="end"/>
          </w:r>
        </w:p>
        <w:p w14:paraId="27CEA124">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_Toc9633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4.3 OCR视图</w:t>
          </w:r>
          <w:r>
            <w:tab/>
          </w:r>
          <w:r>
            <w:fldChar w:fldCharType="begin"/>
          </w:r>
          <w:r>
            <w:instrText xml:space="preserve"> PAGEREF _Toc9633 \h </w:instrText>
          </w:r>
          <w:r>
            <w:fldChar w:fldCharType="separate"/>
          </w:r>
          <w:r>
            <w:t>32</w:t>
          </w:r>
          <w:r>
            <w:fldChar w:fldCharType="end"/>
          </w:r>
          <w:r>
            <w:rPr>
              <w:rFonts w:hint="eastAsia" w:ascii="微软雅黑" w:hAnsi="微软雅黑" w:eastAsia="微软雅黑" w:cs="微软雅黑"/>
              <w:bCs/>
              <w:lang w:val="zh-CN"/>
            </w:rPr>
            <w:fldChar w:fldCharType="end"/>
          </w:r>
        </w:p>
        <w:p w14:paraId="7CDD11E9">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_Toc24404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4.4功能说明</w:t>
          </w:r>
          <w:r>
            <w:tab/>
          </w:r>
          <w:r>
            <w:fldChar w:fldCharType="begin"/>
          </w:r>
          <w:r>
            <w:instrText xml:space="preserve"> PAGEREF _Toc24404 \h </w:instrText>
          </w:r>
          <w:r>
            <w:fldChar w:fldCharType="separate"/>
          </w:r>
          <w:r>
            <w:t>33</w:t>
          </w:r>
          <w:r>
            <w:fldChar w:fldCharType="end"/>
          </w:r>
          <w:r>
            <w:rPr>
              <w:rFonts w:hint="eastAsia" w:ascii="微软雅黑" w:hAnsi="微软雅黑" w:eastAsia="微软雅黑" w:cs="微软雅黑"/>
              <w:bCs/>
              <w:lang w:val="zh-CN"/>
            </w:rPr>
            <w:fldChar w:fldCharType="end"/>
          </w:r>
        </w:p>
        <w:p w14:paraId="024EAA4B">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_Toc15971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4.5列表说明</w:t>
          </w:r>
          <w:r>
            <w:tab/>
          </w:r>
          <w:r>
            <w:fldChar w:fldCharType="begin"/>
          </w:r>
          <w:r>
            <w:instrText xml:space="preserve"> PAGEREF _Toc15971 \h </w:instrText>
          </w:r>
          <w:r>
            <w:fldChar w:fldCharType="separate"/>
          </w:r>
          <w:r>
            <w:t>44</w:t>
          </w:r>
          <w:r>
            <w:fldChar w:fldCharType="end"/>
          </w:r>
          <w:r>
            <w:rPr>
              <w:rFonts w:hint="eastAsia" w:ascii="微软雅黑" w:hAnsi="微软雅黑" w:eastAsia="微软雅黑" w:cs="微软雅黑"/>
              <w:bCs/>
              <w:lang w:val="zh-CN"/>
            </w:rPr>
            <w:fldChar w:fldCharType="end"/>
          </w:r>
        </w:p>
        <w:p w14:paraId="0CD824CF">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_Toc12016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5.传播分析</w:t>
          </w:r>
          <w:r>
            <w:tab/>
          </w:r>
          <w:r>
            <w:fldChar w:fldCharType="begin"/>
          </w:r>
          <w:r>
            <w:instrText xml:space="preserve"> PAGEREF _Toc12016 \h </w:instrText>
          </w:r>
          <w:r>
            <w:fldChar w:fldCharType="separate"/>
          </w:r>
          <w:r>
            <w:t>46</w:t>
          </w:r>
          <w:r>
            <w:fldChar w:fldCharType="end"/>
          </w:r>
          <w:r>
            <w:rPr>
              <w:rFonts w:hint="eastAsia" w:ascii="微软雅黑" w:hAnsi="微软雅黑" w:eastAsia="微软雅黑" w:cs="微软雅黑"/>
              <w:bCs/>
              <w:lang w:val="zh-CN"/>
            </w:rPr>
            <w:fldChar w:fldCharType="end"/>
          </w:r>
        </w:p>
        <w:p w14:paraId="67CDAF46">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_Toc23943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5.1功能说明</w:t>
          </w:r>
          <w:r>
            <w:tab/>
          </w:r>
          <w:r>
            <w:fldChar w:fldCharType="begin"/>
          </w:r>
          <w:r>
            <w:instrText xml:space="preserve"> PAGEREF _Toc23943 \h </w:instrText>
          </w:r>
          <w:r>
            <w:fldChar w:fldCharType="separate"/>
          </w:r>
          <w:r>
            <w:t>49</w:t>
          </w:r>
          <w:r>
            <w:fldChar w:fldCharType="end"/>
          </w:r>
          <w:r>
            <w:rPr>
              <w:rFonts w:hint="eastAsia" w:ascii="微软雅黑" w:hAnsi="微软雅黑" w:eastAsia="微软雅黑" w:cs="微软雅黑"/>
              <w:bCs/>
              <w:lang w:val="zh-CN"/>
            </w:rPr>
            <w:fldChar w:fldCharType="end"/>
          </w:r>
        </w:p>
        <w:p w14:paraId="36399D96">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_Toc5307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5.2图表说明</w:t>
          </w:r>
          <w:r>
            <w:tab/>
          </w:r>
          <w:r>
            <w:fldChar w:fldCharType="begin"/>
          </w:r>
          <w:r>
            <w:instrText xml:space="preserve"> PAGEREF _Toc5307 \h </w:instrText>
          </w:r>
          <w:r>
            <w:fldChar w:fldCharType="separate"/>
          </w:r>
          <w:r>
            <w:t>52</w:t>
          </w:r>
          <w:r>
            <w:fldChar w:fldCharType="end"/>
          </w:r>
          <w:r>
            <w:rPr>
              <w:rFonts w:hint="eastAsia" w:ascii="微软雅黑" w:hAnsi="微软雅黑" w:eastAsia="微软雅黑" w:cs="微软雅黑"/>
              <w:bCs/>
              <w:lang w:val="zh-CN"/>
            </w:rPr>
            <w:fldChar w:fldCharType="end"/>
          </w:r>
        </w:p>
        <w:p w14:paraId="6D2D0658">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_Toc6951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6.预警中心</w:t>
          </w:r>
          <w:r>
            <w:tab/>
          </w:r>
          <w:r>
            <w:fldChar w:fldCharType="begin"/>
          </w:r>
          <w:r>
            <w:instrText xml:space="preserve"> PAGEREF _Toc6951 \h </w:instrText>
          </w:r>
          <w:r>
            <w:fldChar w:fldCharType="separate"/>
          </w:r>
          <w:r>
            <w:t>68</w:t>
          </w:r>
          <w:r>
            <w:fldChar w:fldCharType="end"/>
          </w:r>
          <w:r>
            <w:rPr>
              <w:rFonts w:hint="eastAsia" w:ascii="微软雅黑" w:hAnsi="微软雅黑" w:eastAsia="微软雅黑" w:cs="微软雅黑"/>
              <w:bCs/>
              <w:lang w:val="zh-CN"/>
            </w:rPr>
            <w:fldChar w:fldCharType="end"/>
          </w:r>
        </w:p>
        <w:p w14:paraId="7D8EA723">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_Toc25854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7.报告中心</w:t>
          </w:r>
          <w:r>
            <w:tab/>
          </w:r>
          <w:r>
            <w:fldChar w:fldCharType="begin"/>
          </w:r>
          <w:r>
            <w:instrText xml:space="preserve"> PAGEREF _Toc25854 \h </w:instrText>
          </w:r>
          <w:r>
            <w:fldChar w:fldCharType="separate"/>
          </w:r>
          <w:r>
            <w:t>74</w:t>
          </w:r>
          <w:r>
            <w:fldChar w:fldCharType="end"/>
          </w:r>
          <w:r>
            <w:rPr>
              <w:rFonts w:hint="eastAsia" w:ascii="微软雅黑" w:hAnsi="微软雅黑" w:eastAsia="微软雅黑" w:cs="微软雅黑"/>
              <w:bCs/>
              <w:lang w:val="zh-CN"/>
            </w:rPr>
            <w:fldChar w:fldCharType="end"/>
          </w:r>
        </w:p>
        <w:p w14:paraId="4C9CBD00">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_Toc3220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8.舆情总览</w:t>
          </w:r>
          <w:r>
            <w:tab/>
          </w:r>
          <w:r>
            <w:fldChar w:fldCharType="begin"/>
          </w:r>
          <w:r>
            <w:instrText xml:space="preserve"> PAGEREF _Toc3220 \h </w:instrText>
          </w:r>
          <w:r>
            <w:fldChar w:fldCharType="separate"/>
          </w:r>
          <w:r>
            <w:t>81</w:t>
          </w:r>
          <w:r>
            <w:fldChar w:fldCharType="end"/>
          </w:r>
          <w:r>
            <w:rPr>
              <w:rFonts w:hint="eastAsia" w:ascii="微软雅黑" w:hAnsi="微软雅黑" w:eastAsia="微软雅黑" w:cs="微软雅黑"/>
              <w:bCs/>
              <w:lang w:val="zh-CN"/>
            </w:rPr>
            <w:fldChar w:fldCharType="end"/>
          </w:r>
        </w:p>
        <w:p w14:paraId="12C0D545">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_Toc28976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9.视频分析</w:t>
          </w:r>
          <w:r>
            <w:tab/>
          </w:r>
          <w:r>
            <w:fldChar w:fldCharType="begin"/>
          </w:r>
          <w:r>
            <w:instrText xml:space="preserve"> PAGEREF _Toc28976 \h </w:instrText>
          </w:r>
          <w:r>
            <w:fldChar w:fldCharType="separate"/>
          </w:r>
          <w:r>
            <w:t>85</w:t>
          </w:r>
          <w:r>
            <w:fldChar w:fldCharType="end"/>
          </w:r>
          <w:r>
            <w:rPr>
              <w:rFonts w:hint="eastAsia" w:ascii="微软雅黑" w:hAnsi="微软雅黑" w:eastAsia="微软雅黑" w:cs="微软雅黑"/>
              <w:bCs/>
              <w:lang w:val="zh-CN"/>
            </w:rPr>
            <w:fldChar w:fldCharType="end"/>
          </w:r>
        </w:p>
        <w:p w14:paraId="52D7D8AF">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_Toc12591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10.数据大屏</w:t>
          </w:r>
          <w:r>
            <w:tab/>
          </w:r>
          <w:r>
            <w:fldChar w:fldCharType="begin"/>
          </w:r>
          <w:r>
            <w:instrText xml:space="preserve"> PAGEREF _Toc12591 \h </w:instrText>
          </w:r>
          <w:r>
            <w:fldChar w:fldCharType="separate"/>
          </w:r>
          <w:r>
            <w:t>88</w:t>
          </w:r>
          <w:r>
            <w:fldChar w:fldCharType="end"/>
          </w:r>
          <w:r>
            <w:rPr>
              <w:rFonts w:hint="eastAsia" w:ascii="微软雅黑" w:hAnsi="微软雅黑" w:eastAsia="微软雅黑" w:cs="微软雅黑"/>
              <w:bCs/>
              <w:lang w:val="zh-CN"/>
            </w:rPr>
            <w:fldChar w:fldCharType="end"/>
          </w:r>
        </w:p>
        <w:p w14:paraId="2180D9E6">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_Toc26604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10.1数据管理</w:t>
          </w:r>
          <w:r>
            <w:tab/>
          </w:r>
          <w:r>
            <w:fldChar w:fldCharType="begin"/>
          </w:r>
          <w:r>
            <w:instrText xml:space="preserve"> PAGEREF _Toc26604 \h </w:instrText>
          </w:r>
          <w:r>
            <w:fldChar w:fldCharType="separate"/>
          </w:r>
          <w:r>
            <w:t>88</w:t>
          </w:r>
          <w:r>
            <w:fldChar w:fldCharType="end"/>
          </w:r>
          <w:r>
            <w:rPr>
              <w:rFonts w:hint="eastAsia" w:ascii="微软雅黑" w:hAnsi="微软雅黑" w:eastAsia="微软雅黑" w:cs="微软雅黑"/>
              <w:bCs/>
              <w:lang w:val="zh-CN"/>
            </w:rPr>
            <w:fldChar w:fldCharType="end"/>
          </w:r>
        </w:p>
        <w:p w14:paraId="0CEF0998">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_Toc24314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10.2大屏管理</w:t>
          </w:r>
          <w:r>
            <w:tab/>
          </w:r>
          <w:r>
            <w:fldChar w:fldCharType="begin"/>
          </w:r>
          <w:r>
            <w:instrText xml:space="preserve"> PAGEREF _Toc24314 \h </w:instrText>
          </w:r>
          <w:r>
            <w:fldChar w:fldCharType="separate"/>
          </w:r>
          <w:r>
            <w:t>90</w:t>
          </w:r>
          <w:r>
            <w:fldChar w:fldCharType="end"/>
          </w:r>
          <w:r>
            <w:rPr>
              <w:rFonts w:hint="eastAsia" w:ascii="微软雅黑" w:hAnsi="微软雅黑" w:eastAsia="微软雅黑" w:cs="微软雅黑"/>
              <w:bCs/>
              <w:lang w:val="zh-CN"/>
            </w:rPr>
            <w:fldChar w:fldCharType="end"/>
          </w:r>
        </w:p>
        <w:p w14:paraId="2D15A404">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_Toc27057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w:t>
          </w:r>
          <w:r>
            <w:rPr>
              <w:rFonts w:hint="eastAsia" w:ascii="微软雅黑" w:hAnsi="微软雅黑" w:eastAsia="微软雅黑" w:cs="微软雅黑"/>
              <w:lang w:val="en-US" w:eastAsia="zh-CN"/>
            </w:rPr>
            <w:t>1</w:t>
          </w:r>
          <w:r>
            <w:rPr>
              <w:rFonts w:hint="eastAsia" w:ascii="微软雅黑" w:hAnsi="微软雅黑" w:eastAsia="微软雅黑" w:cs="微软雅黑"/>
            </w:rPr>
            <w:t>.素材库</w:t>
          </w:r>
          <w:r>
            <w:tab/>
          </w:r>
          <w:r>
            <w:fldChar w:fldCharType="begin"/>
          </w:r>
          <w:r>
            <w:instrText xml:space="preserve"> PAGEREF _Toc27057 \h </w:instrText>
          </w:r>
          <w:r>
            <w:fldChar w:fldCharType="separate"/>
          </w:r>
          <w:r>
            <w:t>91</w:t>
          </w:r>
          <w:r>
            <w:fldChar w:fldCharType="end"/>
          </w:r>
          <w:r>
            <w:rPr>
              <w:rFonts w:hint="eastAsia" w:ascii="微软雅黑" w:hAnsi="微软雅黑" w:eastAsia="微软雅黑" w:cs="微软雅黑"/>
              <w:bCs/>
              <w:lang w:val="zh-CN"/>
            </w:rPr>
            <w:fldChar w:fldCharType="end"/>
          </w:r>
        </w:p>
        <w:p w14:paraId="450D8084">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_Toc29909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w:t>
          </w:r>
          <w:r>
            <w:rPr>
              <w:rFonts w:hint="eastAsia" w:ascii="微软雅黑" w:hAnsi="微软雅黑" w:eastAsia="微软雅黑" w:cs="微软雅黑"/>
              <w:lang w:val="en-US" w:eastAsia="zh-CN"/>
            </w:rPr>
            <w:t>2</w:t>
          </w:r>
          <w:r>
            <w:rPr>
              <w:rFonts w:hint="eastAsia" w:ascii="微软雅黑" w:hAnsi="微软雅黑" w:eastAsia="微软雅黑" w:cs="微软雅黑"/>
            </w:rPr>
            <w:t>.热点事件</w:t>
          </w:r>
          <w:r>
            <w:tab/>
          </w:r>
          <w:r>
            <w:fldChar w:fldCharType="begin"/>
          </w:r>
          <w:r>
            <w:instrText xml:space="preserve"> PAGEREF _Toc29909 \h </w:instrText>
          </w:r>
          <w:r>
            <w:fldChar w:fldCharType="separate"/>
          </w:r>
          <w:r>
            <w:t>92</w:t>
          </w:r>
          <w:r>
            <w:fldChar w:fldCharType="end"/>
          </w:r>
          <w:r>
            <w:rPr>
              <w:rFonts w:hint="eastAsia" w:ascii="微软雅黑" w:hAnsi="微软雅黑" w:eastAsia="微软雅黑" w:cs="微软雅黑"/>
              <w:bCs/>
              <w:lang w:val="zh-CN"/>
            </w:rPr>
            <w:fldChar w:fldCharType="end"/>
          </w:r>
        </w:p>
        <w:p w14:paraId="25FCF6C0">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_Toc8379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w:t>
          </w:r>
          <w:r>
            <w:rPr>
              <w:rFonts w:hint="eastAsia" w:ascii="微软雅黑" w:hAnsi="微软雅黑" w:eastAsia="微软雅黑" w:cs="微软雅黑"/>
              <w:lang w:val="en-US" w:eastAsia="zh-CN"/>
            </w:rPr>
            <w:t>3</w:t>
          </w:r>
          <w:r>
            <w:rPr>
              <w:rFonts w:hint="eastAsia" w:ascii="微软雅黑" w:hAnsi="微软雅黑" w:eastAsia="微软雅黑" w:cs="微软雅黑"/>
            </w:rPr>
            <w:t>.竞对报告</w:t>
          </w:r>
          <w:r>
            <w:tab/>
          </w:r>
          <w:r>
            <w:fldChar w:fldCharType="begin"/>
          </w:r>
          <w:r>
            <w:instrText xml:space="preserve"> PAGEREF _Toc8379 \h </w:instrText>
          </w:r>
          <w:r>
            <w:fldChar w:fldCharType="separate"/>
          </w:r>
          <w:r>
            <w:t>93</w:t>
          </w:r>
          <w:r>
            <w:fldChar w:fldCharType="end"/>
          </w:r>
          <w:r>
            <w:rPr>
              <w:rFonts w:hint="eastAsia" w:ascii="微软雅黑" w:hAnsi="微软雅黑" w:eastAsia="微软雅黑" w:cs="微软雅黑"/>
              <w:bCs/>
              <w:lang w:val="zh-CN"/>
            </w:rPr>
            <w:fldChar w:fldCharType="end"/>
          </w:r>
        </w:p>
        <w:p w14:paraId="3C3E0869">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_Toc1925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.事件分析</w:t>
          </w:r>
          <w:r>
            <w:tab/>
          </w:r>
          <w:r>
            <w:fldChar w:fldCharType="begin"/>
          </w:r>
          <w:r>
            <w:instrText xml:space="preserve"> PAGEREF _Toc1925 \h </w:instrText>
          </w:r>
          <w:r>
            <w:fldChar w:fldCharType="separate"/>
          </w:r>
          <w:r>
            <w:t>95</w:t>
          </w:r>
          <w:r>
            <w:fldChar w:fldCharType="end"/>
          </w:r>
          <w:r>
            <w:rPr>
              <w:rFonts w:hint="eastAsia" w:ascii="微软雅黑" w:hAnsi="微软雅黑" w:eastAsia="微软雅黑" w:cs="微软雅黑"/>
              <w:bCs/>
              <w:lang w:val="zh-CN"/>
            </w:rPr>
            <w:fldChar w:fldCharType="end"/>
          </w:r>
        </w:p>
        <w:p w14:paraId="395EB63E">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_Toc23657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rPr>
            <w:t>1</w:t>
          </w:r>
          <w:r>
            <w:rPr>
              <w:rFonts w:hint="eastAsia" w:ascii="微软雅黑" w:hAnsi="微软雅黑" w:eastAsia="微软雅黑" w:cs="微软雅黑"/>
              <w:lang w:val="en-US" w:eastAsia="zh-CN"/>
            </w:rPr>
            <w:t>5</w:t>
          </w:r>
          <w:r>
            <w:rPr>
              <w:rFonts w:hint="eastAsia" w:ascii="微软雅黑" w:hAnsi="微软雅黑" w:eastAsia="微软雅黑" w:cs="微软雅黑"/>
            </w:rPr>
            <w:t>.全文检索</w:t>
          </w:r>
          <w:r>
            <w:tab/>
          </w:r>
          <w:r>
            <w:fldChar w:fldCharType="begin"/>
          </w:r>
          <w:r>
            <w:instrText xml:space="preserve"> PAGEREF _Toc23657 \h </w:instrText>
          </w:r>
          <w:r>
            <w:fldChar w:fldCharType="separate"/>
          </w:r>
          <w:r>
            <w:t>98</w:t>
          </w:r>
          <w:r>
            <w:fldChar w:fldCharType="end"/>
          </w:r>
          <w:r>
            <w:rPr>
              <w:rFonts w:hint="eastAsia" w:ascii="微软雅黑" w:hAnsi="微软雅黑" w:eastAsia="微软雅黑" w:cs="微软雅黑"/>
              <w:bCs/>
              <w:lang w:val="zh-CN"/>
            </w:rPr>
            <w:fldChar w:fldCharType="end"/>
          </w:r>
        </w:p>
        <w:p w14:paraId="1FAF1F4B">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_Toc10218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lang w:val="en-US" w:eastAsia="zh-CN"/>
            </w:rPr>
            <w:t>15.1全文检索</w:t>
          </w:r>
          <w:r>
            <w:tab/>
          </w:r>
          <w:r>
            <w:fldChar w:fldCharType="begin"/>
          </w:r>
          <w:r>
            <w:instrText xml:space="preserve"> PAGEREF _Toc10218 \h </w:instrText>
          </w:r>
          <w:r>
            <w:fldChar w:fldCharType="separate"/>
          </w:r>
          <w:r>
            <w:t>98</w:t>
          </w:r>
          <w:r>
            <w:fldChar w:fldCharType="end"/>
          </w:r>
          <w:r>
            <w:rPr>
              <w:rFonts w:hint="eastAsia" w:ascii="微软雅黑" w:hAnsi="微软雅黑" w:eastAsia="微软雅黑" w:cs="微软雅黑"/>
              <w:bCs/>
              <w:lang w:val="zh-CN"/>
            </w:rPr>
            <w:fldChar w:fldCharType="end"/>
          </w:r>
        </w:p>
        <w:p w14:paraId="57586B11">
          <w:pPr>
            <w:pStyle w:val="9"/>
            <w:tabs>
              <w:tab w:val="right" w:leader="dot" w:pos="8306"/>
              <w:tab w:val="clear" w:pos="829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_Toc29965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lang w:val="en-US" w:eastAsia="zh-CN"/>
            </w:rPr>
            <w:t>15.2元搜索</w:t>
          </w:r>
          <w:r>
            <w:tab/>
          </w:r>
          <w:r>
            <w:fldChar w:fldCharType="begin"/>
          </w:r>
          <w:r>
            <w:instrText xml:space="preserve"> PAGEREF _Toc29965 \h </w:instrText>
          </w:r>
          <w:r>
            <w:fldChar w:fldCharType="separate"/>
          </w:r>
          <w:r>
            <w:t>99</w:t>
          </w:r>
          <w:r>
            <w:fldChar w:fldCharType="end"/>
          </w:r>
          <w:r>
            <w:rPr>
              <w:rFonts w:hint="eastAsia" w:ascii="微软雅黑" w:hAnsi="微软雅黑" w:eastAsia="微软雅黑" w:cs="微软雅黑"/>
              <w:bCs/>
              <w:lang w:val="zh-CN"/>
            </w:rPr>
            <w:fldChar w:fldCharType="end"/>
          </w:r>
        </w:p>
        <w:p w14:paraId="0D8A32AD">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_Toc5152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lang w:val="en-US" w:eastAsia="zh-CN"/>
            </w:rPr>
            <w:t>16</w:t>
          </w:r>
          <w:r>
            <w:rPr>
              <w:rFonts w:hint="eastAsia" w:ascii="微软雅黑" w:hAnsi="微软雅黑" w:eastAsia="微软雅黑" w:cs="微软雅黑"/>
            </w:rPr>
            <w:t>.</w:t>
          </w:r>
          <w:r>
            <w:rPr>
              <w:rFonts w:hint="eastAsia" w:ascii="微软雅黑" w:hAnsi="微软雅黑" w:eastAsia="微软雅黑" w:cs="微软雅黑"/>
              <w:lang w:val="en-US" w:eastAsia="zh-CN"/>
            </w:rPr>
            <w:t>AI热搜（增值付费项）</w:t>
          </w:r>
          <w:r>
            <w:tab/>
          </w:r>
          <w:r>
            <w:fldChar w:fldCharType="begin"/>
          </w:r>
          <w:r>
            <w:instrText xml:space="preserve"> PAGEREF _Toc5152 \h </w:instrText>
          </w:r>
          <w:r>
            <w:fldChar w:fldCharType="separate"/>
          </w:r>
          <w:r>
            <w:t>100</w:t>
          </w:r>
          <w:r>
            <w:fldChar w:fldCharType="end"/>
          </w:r>
          <w:r>
            <w:rPr>
              <w:rFonts w:hint="eastAsia" w:ascii="微软雅黑" w:hAnsi="微软雅黑" w:eastAsia="微软雅黑" w:cs="微软雅黑"/>
              <w:bCs/>
              <w:lang w:val="zh-CN"/>
            </w:rPr>
            <w:fldChar w:fldCharType="end"/>
          </w:r>
        </w:p>
        <w:p w14:paraId="75BC0281">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_Toc8996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lang w:val="en-US" w:eastAsia="zh-CN"/>
            </w:rPr>
            <w:t>17</w:t>
          </w:r>
          <w:r>
            <w:rPr>
              <w:rFonts w:hint="eastAsia" w:ascii="微软雅黑" w:hAnsi="微软雅黑" w:eastAsia="微软雅黑" w:cs="微软雅黑"/>
            </w:rPr>
            <w:t>.</w:t>
          </w:r>
          <w:r>
            <w:rPr>
              <w:rFonts w:hint="eastAsia" w:ascii="微软雅黑" w:hAnsi="微软雅黑" w:eastAsia="微软雅黑" w:cs="微软雅黑"/>
              <w:lang w:val="en-US" w:eastAsia="zh-CN"/>
            </w:rPr>
            <w:t>AI会商（增值付费项）</w:t>
          </w:r>
          <w:r>
            <w:tab/>
          </w:r>
          <w:r>
            <w:fldChar w:fldCharType="begin"/>
          </w:r>
          <w:r>
            <w:instrText xml:space="preserve"> PAGEREF _Toc8996 \h </w:instrText>
          </w:r>
          <w:r>
            <w:fldChar w:fldCharType="separate"/>
          </w:r>
          <w:r>
            <w:t>105</w:t>
          </w:r>
          <w:r>
            <w:fldChar w:fldCharType="end"/>
          </w:r>
          <w:r>
            <w:rPr>
              <w:rFonts w:hint="eastAsia" w:ascii="微软雅黑" w:hAnsi="微软雅黑" w:eastAsia="微软雅黑" w:cs="微软雅黑"/>
              <w:bCs/>
              <w:lang w:val="zh-CN"/>
            </w:rPr>
            <w:fldChar w:fldCharType="end"/>
          </w:r>
        </w:p>
        <w:p w14:paraId="64D388B7">
          <w:pPr>
            <w:pStyle w:val="14"/>
            <w:tabs>
              <w:tab w:val="right" w:leader="dot" w:pos="8306"/>
            </w:tabs>
          </w:pPr>
          <w:r>
            <w:rPr>
              <w:rFonts w:hint="eastAsia" w:ascii="微软雅黑" w:hAnsi="微软雅黑" w:eastAsia="微软雅黑" w:cs="微软雅黑"/>
              <w:bCs/>
              <w:lang w:val="zh-CN"/>
            </w:rPr>
            <w:fldChar w:fldCharType="begin"/>
          </w:r>
          <w:r>
            <w:rPr>
              <w:rFonts w:hint="eastAsia" w:ascii="微软雅黑" w:hAnsi="微软雅黑" w:eastAsia="微软雅黑" w:cs="微软雅黑"/>
              <w:bCs/>
              <w:lang w:val="zh-CN"/>
            </w:rPr>
            <w:instrText xml:space="preserve"> HYPERLINK \l _Toc29269 </w:instrText>
          </w:r>
          <w:r>
            <w:rPr>
              <w:rFonts w:hint="eastAsia" w:ascii="微软雅黑" w:hAnsi="微软雅黑" w:eastAsia="微软雅黑" w:cs="微软雅黑"/>
              <w:bCs/>
              <w:lang w:val="zh-CN"/>
            </w:rPr>
            <w:fldChar w:fldCharType="separate"/>
          </w:r>
          <w:r>
            <w:rPr>
              <w:rFonts w:hint="eastAsia" w:ascii="微软雅黑" w:hAnsi="微软雅黑" w:eastAsia="微软雅黑" w:cs="微软雅黑"/>
              <w:lang w:val="en-US" w:eastAsia="zh-CN"/>
            </w:rPr>
            <w:t>18</w:t>
          </w:r>
          <w:r>
            <w:rPr>
              <w:rFonts w:hint="eastAsia" w:ascii="微软雅黑" w:hAnsi="微软雅黑" w:eastAsia="微软雅黑" w:cs="微软雅黑"/>
            </w:rPr>
            <w:t>.</w:t>
          </w:r>
          <w:r>
            <w:rPr>
              <w:rFonts w:hint="eastAsia" w:ascii="微软雅黑" w:hAnsi="微软雅黑" w:eastAsia="微软雅黑" w:cs="微软雅黑"/>
              <w:lang w:val="en-US" w:eastAsia="zh-CN"/>
            </w:rPr>
            <w:t>工单系统（增值付费项）</w:t>
          </w:r>
          <w:r>
            <w:tab/>
          </w:r>
          <w:r>
            <w:fldChar w:fldCharType="begin"/>
          </w:r>
          <w:r>
            <w:instrText xml:space="preserve"> PAGEREF _Toc29269 \h </w:instrText>
          </w:r>
          <w:r>
            <w:fldChar w:fldCharType="separate"/>
          </w:r>
          <w:r>
            <w:t>107</w:t>
          </w:r>
          <w:r>
            <w:fldChar w:fldCharType="end"/>
          </w:r>
          <w:r>
            <w:rPr>
              <w:rFonts w:hint="eastAsia" w:ascii="微软雅黑" w:hAnsi="微软雅黑" w:eastAsia="微软雅黑" w:cs="微软雅黑"/>
              <w:bCs/>
              <w:lang w:val="zh-CN"/>
            </w:rPr>
            <w:fldChar w:fldCharType="end"/>
          </w:r>
        </w:p>
        <w:p w14:paraId="5EA55474">
          <w:pPr>
            <w:spacing w:before="163" w:beforeLines="50"/>
            <w:rPr>
              <w:rFonts w:ascii="微软雅黑" w:hAnsi="微软雅黑" w:eastAsia="微软雅黑" w:cs="微软雅黑"/>
              <w:b/>
              <w:bCs/>
              <w:lang w:val="zh-CN"/>
            </w:rPr>
          </w:pPr>
          <w:r>
            <w:rPr>
              <w:rFonts w:hint="eastAsia" w:ascii="微软雅黑" w:hAnsi="微软雅黑" w:eastAsia="微软雅黑" w:cs="微软雅黑"/>
              <w:bCs/>
              <w:lang w:val="zh-CN"/>
            </w:rPr>
            <w:fldChar w:fldCharType="end"/>
          </w:r>
        </w:p>
      </w:sdtContent>
    </w:sdt>
    <w:p w14:paraId="27422DA5">
      <w:pPr>
        <w:jc w:val="left"/>
        <w:rPr>
          <w:rFonts w:ascii="微软雅黑" w:hAnsi="微软雅黑" w:eastAsia="微软雅黑" w:cs="微软雅黑"/>
          <w:b/>
          <w:bCs/>
          <w:sz w:val="32"/>
          <w:szCs w:val="32"/>
        </w:rPr>
      </w:pPr>
    </w:p>
    <w:p w14:paraId="0476FB22">
      <w:pPr>
        <w:jc w:val="left"/>
        <w:rPr>
          <w:rFonts w:ascii="微软雅黑" w:hAnsi="微软雅黑" w:eastAsia="微软雅黑" w:cs="微软雅黑"/>
          <w:b/>
          <w:bCs/>
          <w:sz w:val="32"/>
          <w:szCs w:val="32"/>
        </w:rPr>
      </w:pPr>
    </w:p>
    <w:p w14:paraId="6E9DDBAA">
      <w:pPr>
        <w:jc w:val="left"/>
        <w:rPr>
          <w:rFonts w:ascii="微软雅黑" w:hAnsi="微软雅黑" w:eastAsia="微软雅黑" w:cs="微软雅黑"/>
          <w:b/>
          <w:bCs/>
          <w:sz w:val="32"/>
          <w:szCs w:val="32"/>
        </w:rPr>
      </w:pPr>
    </w:p>
    <w:p w14:paraId="3B06F075">
      <w:pPr>
        <w:jc w:val="left"/>
        <w:rPr>
          <w:rFonts w:ascii="微软雅黑" w:hAnsi="微软雅黑" w:eastAsia="微软雅黑" w:cs="微软雅黑"/>
          <w:b/>
          <w:bCs/>
          <w:sz w:val="32"/>
          <w:szCs w:val="32"/>
        </w:rPr>
      </w:pPr>
    </w:p>
    <w:p w14:paraId="228BE7F4">
      <w:pPr>
        <w:jc w:val="left"/>
        <w:rPr>
          <w:rFonts w:ascii="微软雅黑" w:hAnsi="微软雅黑" w:eastAsia="微软雅黑" w:cs="微软雅黑"/>
          <w:b/>
          <w:bCs/>
          <w:sz w:val="32"/>
          <w:szCs w:val="32"/>
        </w:rPr>
      </w:pPr>
    </w:p>
    <w:p w14:paraId="2BFEC0F4">
      <w:pPr>
        <w:jc w:val="left"/>
        <w:rPr>
          <w:rFonts w:ascii="微软雅黑" w:hAnsi="微软雅黑" w:eastAsia="微软雅黑" w:cs="微软雅黑"/>
          <w:b/>
          <w:bCs/>
          <w:sz w:val="32"/>
          <w:szCs w:val="32"/>
        </w:rPr>
      </w:pPr>
    </w:p>
    <w:p w14:paraId="6B91A6A1">
      <w:pPr>
        <w:jc w:val="left"/>
        <w:rPr>
          <w:rFonts w:ascii="微软雅黑" w:hAnsi="微软雅黑" w:eastAsia="微软雅黑" w:cs="微软雅黑"/>
          <w:b/>
          <w:bCs/>
          <w:sz w:val="32"/>
          <w:szCs w:val="32"/>
        </w:rPr>
      </w:pPr>
    </w:p>
    <w:p w14:paraId="5A73E4CA">
      <w:pPr>
        <w:jc w:val="left"/>
        <w:rPr>
          <w:rFonts w:ascii="微软雅黑" w:hAnsi="微软雅黑" w:eastAsia="微软雅黑" w:cs="微软雅黑"/>
          <w:b/>
          <w:bCs/>
          <w:sz w:val="32"/>
          <w:szCs w:val="32"/>
        </w:rPr>
      </w:pPr>
    </w:p>
    <w:p w14:paraId="46873F21">
      <w:pPr>
        <w:jc w:val="left"/>
        <w:rPr>
          <w:rFonts w:ascii="微软雅黑" w:hAnsi="微软雅黑" w:eastAsia="微软雅黑" w:cs="微软雅黑"/>
          <w:b/>
          <w:bCs/>
          <w:sz w:val="32"/>
          <w:szCs w:val="32"/>
        </w:rPr>
      </w:pPr>
    </w:p>
    <w:p w14:paraId="486B1E73">
      <w:pPr>
        <w:jc w:val="left"/>
        <w:rPr>
          <w:rFonts w:ascii="微软雅黑" w:hAnsi="微软雅黑" w:eastAsia="微软雅黑" w:cs="微软雅黑"/>
          <w:b/>
          <w:bCs/>
          <w:sz w:val="32"/>
          <w:szCs w:val="32"/>
        </w:rPr>
      </w:pPr>
    </w:p>
    <w:p w14:paraId="3C762898">
      <w:pPr>
        <w:jc w:val="left"/>
        <w:rPr>
          <w:rFonts w:ascii="微软雅黑" w:hAnsi="微软雅黑" w:eastAsia="微软雅黑" w:cs="微软雅黑"/>
          <w:b/>
          <w:bCs/>
          <w:sz w:val="32"/>
          <w:szCs w:val="32"/>
        </w:rPr>
      </w:pPr>
    </w:p>
    <w:p w14:paraId="4661007F">
      <w:pPr>
        <w:jc w:val="left"/>
        <w:rPr>
          <w:rFonts w:ascii="微软雅黑" w:hAnsi="微软雅黑" w:eastAsia="微软雅黑" w:cs="微软雅黑"/>
          <w:b/>
          <w:bCs/>
          <w:sz w:val="32"/>
          <w:szCs w:val="32"/>
        </w:rPr>
      </w:pPr>
    </w:p>
    <w:p w14:paraId="0F66FD44">
      <w:pPr>
        <w:jc w:val="left"/>
        <w:rPr>
          <w:rFonts w:ascii="微软雅黑" w:hAnsi="微软雅黑" w:eastAsia="微软雅黑" w:cs="微软雅黑"/>
          <w:b/>
          <w:bCs/>
          <w:sz w:val="32"/>
          <w:szCs w:val="32"/>
        </w:rPr>
      </w:pPr>
    </w:p>
    <w:p w14:paraId="4E0AF099">
      <w:pPr>
        <w:pStyle w:val="15"/>
        <w:jc w:val="both"/>
        <w:rPr>
          <w:rFonts w:ascii="微软雅黑" w:hAnsi="微软雅黑" w:eastAsia="微软雅黑" w:cs="微软雅黑"/>
        </w:rPr>
      </w:pPr>
      <w:bookmarkStart w:id="0" w:name="_Toc3182"/>
      <w:r>
        <w:rPr>
          <w:rFonts w:hint="eastAsia" w:ascii="微软雅黑" w:hAnsi="微软雅黑" w:eastAsia="微软雅黑" w:cs="微软雅黑"/>
          <w:sz w:val="44"/>
          <w:szCs w:val="44"/>
        </w:rPr>
        <w:t>更新概要</w:t>
      </w:r>
      <w:bookmarkEnd w:id="0"/>
    </w:p>
    <w:tbl>
      <w:tblPr>
        <w:tblStyle w:val="16"/>
        <w:tblW w:w="9211" w:type="dxa"/>
        <w:tblInd w:w="100" w:type="dxa"/>
        <w:tblLayout w:type="autofit"/>
        <w:tblCellMar>
          <w:top w:w="0" w:type="dxa"/>
          <w:left w:w="108" w:type="dxa"/>
          <w:bottom w:w="0" w:type="dxa"/>
          <w:right w:w="108" w:type="dxa"/>
        </w:tblCellMar>
      </w:tblPr>
      <w:tblGrid>
        <w:gridCol w:w="1437"/>
        <w:gridCol w:w="866"/>
        <w:gridCol w:w="6908"/>
      </w:tblGrid>
      <w:tr w14:paraId="09981782">
        <w:tblPrEx>
          <w:tblCellMar>
            <w:top w:w="0" w:type="dxa"/>
            <w:left w:w="108" w:type="dxa"/>
            <w:bottom w:w="0" w:type="dxa"/>
            <w:right w:w="108" w:type="dxa"/>
          </w:tblCellMar>
        </w:tblPrEx>
        <w:trPr>
          <w:trHeight w:val="90" w:hRule="atLeast"/>
        </w:trPr>
        <w:tc>
          <w:tcPr>
            <w:tcW w:w="1437" w:type="dxa"/>
            <w:tcBorders>
              <w:top w:val="nil"/>
              <w:left w:val="nil"/>
              <w:bottom w:val="nil"/>
              <w:right w:val="nil"/>
            </w:tcBorders>
            <w:shd w:val="clear" w:color="auto" w:fill="auto"/>
            <w:noWrap/>
            <w:vAlign w:val="center"/>
          </w:tcPr>
          <w:p w14:paraId="7FFB2A49">
            <w:pPr>
              <w:jc w:val="center"/>
              <w:textAlignment w:val="center"/>
              <w:rPr>
                <w:rFonts w:ascii="微软雅黑" w:hAnsi="微软雅黑" w:eastAsia="微软雅黑" w:cs="微软雅黑"/>
                <w:b/>
                <w:bCs/>
                <w:color w:val="000000"/>
                <w:sz w:val="22"/>
                <w:szCs w:val="22"/>
              </w:rPr>
            </w:pPr>
            <w:r>
              <w:rPr>
                <w:rFonts w:hint="eastAsia" w:ascii="微软雅黑" w:hAnsi="微软雅黑" w:eastAsia="微软雅黑" w:cs="微软雅黑"/>
                <w:b/>
                <w:bCs/>
                <w:color w:val="000000"/>
                <w:sz w:val="22"/>
                <w:szCs w:val="22"/>
                <w:lang w:bidi="ar"/>
              </w:rPr>
              <w:t>更新时间</w:t>
            </w:r>
          </w:p>
        </w:tc>
        <w:tc>
          <w:tcPr>
            <w:tcW w:w="866" w:type="dxa"/>
            <w:tcBorders>
              <w:top w:val="nil"/>
              <w:left w:val="nil"/>
              <w:bottom w:val="nil"/>
              <w:right w:val="nil"/>
            </w:tcBorders>
            <w:shd w:val="clear" w:color="auto" w:fill="auto"/>
            <w:noWrap/>
            <w:vAlign w:val="center"/>
          </w:tcPr>
          <w:p w14:paraId="70A4D525">
            <w:pPr>
              <w:jc w:val="center"/>
              <w:textAlignment w:val="center"/>
              <w:rPr>
                <w:rFonts w:ascii="微软雅黑" w:hAnsi="微软雅黑" w:eastAsia="微软雅黑" w:cs="微软雅黑"/>
                <w:b/>
                <w:bCs/>
                <w:color w:val="000000"/>
                <w:sz w:val="22"/>
                <w:szCs w:val="22"/>
              </w:rPr>
            </w:pPr>
            <w:r>
              <w:rPr>
                <w:rFonts w:hint="eastAsia" w:ascii="微软雅黑" w:hAnsi="微软雅黑" w:eastAsia="微软雅黑" w:cs="微软雅黑"/>
                <w:b/>
                <w:bCs/>
                <w:color w:val="000000"/>
                <w:sz w:val="22"/>
                <w:szCs w:val="22"/>
                <w:lang w:bidi="ar"/>
              </w:rPr>
              <w:t>版本号</w:t>
            </w:r>
          </w:p>
        </w:tc>
        <w:tc>
          <w:tcPr>
            <w:tcW w:w="6908" w:type="dxa"/>
            <w:tcBorders>
              <w:top w:val="nil"/>
              <w:left w:val="nil"/>
              <w:bottom w:val="nil"/>
              <w:right w:val="nil"/>
            </w:tcBorders>
            <w:shd w:val="clear" w:color="auto" w:fill="auto"/>
            <w:noWrap/>
            <w:vAlign w:val="center"/>
          </w:tcPr>
          <w:p w14:paraId="1DF15135">
            <w:pPr>
              <w:jc w:val="center"/>
              <w:textAlignment w:val="center"/>
              <w:rPr>
                <w:rFonts w:ascii="微软雅黑" w:hAnsi="微软雅黑" w:eastAsia="微软雅黑" w:cs="微软雅黑"/>
                <w:b/>
                <w:bCs/>
                <w:color w:val="000000"/>
                <w:sz w:val="22"/>
                <w:szCs w:val="22"/>
              </w:rPr>
            </w:pPr>
            <w:r>
              <w:rPr>
                <w:rFonts w:hint="eastAsia" w:ascii="微软雅黑" w:hAnsi="微软雅黑" w:eastAsia="微软雅黑" w:cs="微软雅黑"/>
                <w:b/>
                <w:bCs/>
                <w:color w:val="000000"/>
                <w:sz w:val="22"/>
                <w:szCs w:val="22"/>
                <w:lang w:bidi="ar"/>
              </w:rPr>
              <w:t>更新内容</w:t>
            </w:r>
          </w:p>
        </w:tc>
      </w:tr>
      <w:tr w14:paraId="0E2ABCA9">
        <w:tblPrEx>
          <w:tblCellMar>
            <w:top w:w="0" w:type="dxa"/>
            <w:left w:w="108" w:type="dxa"/>
            <w:bottom w:w="0" w:type="dxa"/>
            <w:right w:w="108" w:type="dxa"/>
          </w:tblCellMar>
        </w:tblPrEx>
        <w:trPr>
          <w:trHeight w:val="312" w:hRule="atLeast"/>
        </w:trPr>
        <w:tc>
          <w:tcPr>
            <w:tcW w:w="0" w:type="auto"/>
            <w:vMerge w:val="restart"/>
            <w:tcBorders>
              <w:top w:val="nil"/>
              <w:left w:val="nil"/>
              <w:bottom w:val="nil"/>
              <w:right w:val="nil"/>
            </w:tcBorders>
            <w:shd w:val="clear" w:color="auto" w:fill="auto"/>
            <w:noWrap/>
            <w:vAlign w:val="center"/>
          </w:tcPr>
          <w:p w14:paraId="30641E06">
            <w:pPr>
              <w:jc w:val="center"/>
              <w:textAlignment w:val="center"/>
              <w:rPr>
                <w:rFonts w:hint="default" w:ascii="微软雅黑" w:hAnsi="微软雅黑" w:eastAsia="微软雅黑" w:cs="微软雅黑"/>
                <w:color w:val="000000"/>
                <w:sz w:val="22"/>
                <w:szCs w:val="22"/>
                <w:lang w:val="en-US" w:eastAsia="zh-CN"/>
              </w:rPr>
            </w:pPr>
            <w:r>
              <w:rPr>
                <w:rFonts w:hint="eastAsia" w:ascii="微软雅黑" w:hAnsi="微软雅黑" w:eastAsia="微软雅黑" w:cs="微软雅黑"/>
                <w:color w:val="000000"/>
                <w:sz w:val="22"/>
                <w:szCs w:val="22"/>
                <w:lang w:bidi="ar"/>
              </w:rPr>
              <w:t>202</w:t>
            </w:r>
            <w:r>
              <w:rPr>
                <w:rFonts w:hint="eastAsia" w:ascii="微软雅黑" w:hAnsi="微软雅黑" w:eastAsia="微软雅黑" w:cs="微软雅黑"/>
                <w:color w:val="000000"/>
                <w:sz w:val="22"/>
                <w:szCs w:val="22"/>
                <w:lang w:val="en-US" w:eastAsia="zh-CN" w:bidi="ar"/>
              </w:rPr>
              <w:t>4</w:t>
            </w:r>
            <w:r>
              <w:rPr>
                <w:rFonts w:hint="eastAsia" w:ascii="微软雅黑" w:hAnsi="微软雅黑" w:eastAsia="微软雅黑" w:cs="微软雅黑"/>
                <w:color w:val="000000"/>
                <w:sz w:val="22"/>
                <w:szCs w:val="22"/>
                <w:lang w:bidi="ar"/>
              </w:rPr>
              <w:t>/</w:t>
            </w:r>
            <w:r>
              <w:rPr>
                <w:rFonts w:hint="eastAsia" w:ascii="微软雅黑" w:hAnsi="微软雅黑" w:eastAsia="微软雅黑" w:cs="微软雅黑"/>
                <w:color w:val="000000"/>
                <w:sz w:val="22"/>
                <w:szCs w:val="22"/>
                <w:lang w:val="en-US" w:eastAsia="zh-CN" w:bidi="ar"/>
              </w:rPr>
              <w:t>06/13</w:t>
            </w:r>
          </w:p>
        </w:tc>
        <w:tc>
          <w:tcPr>
            <w:tcW w:w="0" w:type="auto"/>
            <w:vMerge w:val="restart"/>
            <w:tcBorders>
              <w:top w:val="nil"/>
              <w:left w:val="nil"/>
              <w:bottom w:val="nil"/>
              <w:right w:val="nil"/>
            </w:tcBorders>
            <w:shd w:val="clear" w:color="auto" w:fill="auto"/>
            <w:noWrap/>
            <w:vAlign w:val="center"/>
          </w:tcPr>
          <w:p w14:paraId="795489B0">
            <w:pPr>
              <w:jc w:val="center"/>
              <w:textAlignment w:val="center"/>
              <w:rPr>
                <w:rFonts w:hint="eastAsia" w:ascii="微软雅黑" w:hAnsi="微软雅黑" w:eastAsia="微软雅黑" w:cs="微软雅黑"/>
                <w:color w:val="000000"/>
                <w:sz w:val="22"/>
                <w:szCs w:val="22"/>
                <w:lang w:val="en-US" w:eastAsia="zh-CN"/>
              </w:rPr>
            </w:pPr>
            <w:r>
              <w:rPr>
                <w:rFonts w:hint="eastAsia" w:ascii="微软雅黑" w:hAnsi="微软雅黑" w:eastAsia="微软雅黑" w:cs="微软雅黑"/>
                <w:color w:val="000000"/>
                <w:sz w:val="22"/>
                <w:szCs w:val="22"/>
                <w:lang w:bidi="ar"/>
              </w:rPr>
              <w:t>V6.</w:t>
            </w:r>
            <w:r>
              <w:rPr>
                <w:rFonts w:hint="eastAsia" w:ascii="微软雅黑" w:hAnsi="微软雅黑" w:eastAsia="微软雅黑" w:cs="微软雅黑"/>
                <w:color w:val="000000"/>
                <w:sz w:val="22"/>
                <w:szCs w:val="22"/>
                <w:lang w:val="en-US" w:eastAsia="zh-CN" w:bidi="ar"/>
              </w:rPr>
              <w:t>2</w:t>
            </w:r>
            <w:r>
              <w:rPr>
                <w:rFonts w:hint="eastAsia" w:ascii="微软雅黑" w:hAnsi="微软雅黑" w:eastAsia="微软雅黑" w:cs="微软雅黑"/>
                <w:color w:val="000000"/>
                <w:sz w:val="22"/>
                <w:szCs w:val="22"/>
                <w:lang w:bidi="ar"/>
              </w:rPr>
              <w:t>.</w:t>
            </w:r>
            <w:r>
              <w:rPr>
                <w:rFonts w:hint="eastAsia" w:ascii="微软雅黑" w:hAnsi="微软雅黑" w:eastAsia="微软雅黑" w:cs="微软雅黑"/>
                <w:color w:val="000000"/>
                <w:sz w:val="22"/>
                <w:szCs w:val="22"/>
                <w:lang w:val="en-US" w:eastAsia="zh-CN" w:bidi="ar"/>
              </w:rPr>
              <w:t>7</w:t>
            </w:r>
          </w:p>
        </w:tc>
        <w:tc>
          <w:tcPr>
            <w:tcW w:w="6908" w:type="dxa"/>
            <w:vMerge w:val="restart"/>
            <w:tcBorders>
              <w:top w:val="nil"/>
              <w:left w:val="nil"/>
              <w:bottom w:val="nil"/>
              <w:right w:val="nil"/>
            </w:tcBorders>
            <w:shd w:val="clear" w:color="auto" w:fill="auto"/>
            <w:vAlign w:val="center"/>
          </w:tcPr>
          <w:p w14:paraId="382F809B">
            <w:pPr>
              <w:spacing w:line="480" w:lineRule="auto"/>
              <w:jc w:val="left"/>
              <w:textAlignment w:val="center"/>
              <w:rPr>
                <w:rFonts w:ascii="微软雅黑" w:hAnsi="微软雅黑" w:eastAsia="微软雅黑" w:cs="微软雅黑"/>
                <w:color w:val="000000"/>
                <w:sz w:val="22"/>
                <w:szCs w:val="22"/>
              </w:rPr>
            </w:pPr>
            <w:r>
              <w:rPr>
                <w:rFonts w:ascii="宋体" w:hAnsi="宋体" w:eastAsia="宋体" w:cs="宋体"/>
                <w:sz w:val="24"/>
                <w:szCs w:val="24"/>
              </w:rPr>
              <w:t>1.工单系统：新增工单系统，支持舆情在多人间流转、处置、审批（功能需付费开通）</w:t>
            </w:r>
            <w:r>
              <w:rPr>
                <w:rFonts w:ascii="宋体" w:hAnsi="宋体" w:eastAsia="宋体" w:cs="宋体"/>
                <w:sz w:val="24"/>
                <w:szCs w:val="24"/>
              </w:rPr>
              <w:br w:type="textWrapping"/>
            </w:r>
            <w:r>
              <w:rPr>
                <w:rFonts w:ascii="宋体" w:hAnsi="宋体" w:eastAsia="宋体" w:cs="宋体"/>
                <w:sz w:val="24"/>
                <w:szCs w:val="24"/>
              </w:rPr>
              <w:t>2.信息汇总：新增多选数量显示</w:t>
            </w:r>
            <w:r>
              <w:rPr>
                <w:rFonts w:ascii="宋体" w:hAnsi="宋体" w:eastAsia="宋体" w:cs="宋体"/>
                <w:sz w:val="24"/>
                <w:szCs w:val="24"/>
              </w:rPr>
              <w:br w:type="textWrapping"/>
            </w:r>
            <w:r>
              <w:rPr>
                <w:rFonts w:ascii="宋体" w:hAnsi="宋体" w:eastAsia="宋体" w:cs="宋体"/>
                <w:sz w:val="24"/>
                <w:szCs w:val="24"/>
              </w:rPr>
              <w:t>3.预警邮件：新增“分析词”展示项</w:t>
            </w:r>
            <w:r>
              <w:rPr>
                <w:rFonts w:ascii="宋体" w:hAnsi="宋体" w:eastAsia="宋体" w:cs="宋体"/>
                <w:sz w:val="24"/>
                <w:szCs w:val="24"/>
              </w:rPr>
              <w:br w:type="textWrapping"/>
            </w:r>
            <w:r>
              <w:rPr>
                <w:rFonts w:ascii="宋体" w:hAnsi="宋体" w:eastAsia="宋体" w:cs="宋体"/>
                <w:sz w:val="24"/>
                <w:szCs w:val="24"/>
              </w:rPr>
              <w:t>4.oem配置相关</w:t>
            </w:r>
            <w:r>
              <w:rPr>
                <w:rFonts w:ascii="宋体" w:hAnsi="宋体" w:eastAsia="宋体" w:cs="宋体"/>
                <w:sz w:val="24"/>
                <w:szCs w:val="24"/>
              </w:rPr>
              <w:br w:type="textWrapping"/>
            </w:r>
            <w:r>
              <w:rPr>
                <w:rFonts w:ascii="宋体" w:hAnsi="宋体" w:eastAsia="宋体" w:cs="宋体"/>
                <w:sz w:val="24"/>
                <w:szCs w:val="24"/>
              </w:rPr>
              <w:t>a）支持配置深/浅色logo，切换左边栏样式时配合显示深/浅色logo</w:t>
            </w:r>
            <w:r>
              <w:rPr>
                <w:rFonts w:ascii="宋体" w:hAnsi="宋体" w:eastAsia="宋体" w:cs="宋体"/>
                <w:sz w:val="24"/>
                <w:szCs w:val="24"/>
              </w:rPr>
              <w:br w:type="textWrapping"/>
            </w:r>
            <w:r>
              <w:rPr>
                <w:rFonts w:ascii="宋体" w:hAnsi="宋体" w:eastAsia="宋体" w:cs="宋体"/>
                <w:sz w:val="24"/>
                <w:szCs w:val="24"/>
              </w:rPr>
              <w:t>b）支持关闭预警联系人添加功能</w:t>
            </w:r>
            <w:r>
              <w:rPr>
                <w:rFonts w:ascii="宋体" w:hAnsi="宋体" w:eastAsia="宋体" w:cs="宋体"/>
                <w:sz w:val="24"/>
                <w:szCs w:val="24"/>
              </w:rPr>
              <w:br w:type="textWrapping"/>
            </w:r>
            <w:r>
              <w:rPr>
                <w:rFonts w:ascii="宋体" w:hAnsi="宋体" w:eastAsia="宋体" w:cs="宋体"/>
                <w:sz w:val="24"/>
                <w:szCs w:val="24"/>
              </w:rPr>
              <w:t>5.其他：修复部分已知问题</w:t>
            </w:r>
          </w:p>
        </w:tc>
      </w:tr>
      <w:tr w14:paraId="5F563045">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062F71CB">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2B85F1BE">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0AFFD9AB">
            <w:pPr>
              <w:jc w:val="left"/>
              <w:rPr>
                <w:rFonts w:ascii="微软雅黑" w:hAnsi="微软雅黑" w:eastAsia="微软雅黑" w:cs="微软雅黑"/>
                <w:color w:val="000000"/>
                <w:sz w:val="22"/>
                <w:szCs w:val="22"/>
              </w:rPr>
            </w:pPr>
          </w:p>
        </w:tc>
      </w:tr>
      <w:tr w14:paraId="71C4F0D9">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29A55DF6">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4492A8D2">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536C0437">
            <w:pPr>
              <w:jc w:val="left"/>
              <w:rPr>
                <w:rFonts w:ascii="微软雅黑" w:hAnsi="微软雅黑" w:eastAsia="微软雅黑" w:cs="微软雅黑"/>
                <w:color w:val="000000"/>
                <w:sz w:val="22"/>
                <w:szCs w:val="22"/>
              </w:rPr>
            </w:pPr>
          </w:p>
        </w:tc>
      </w:tr>
      <w:tr w14:paraId="73C4C154">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215B2BC7">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335A7193">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47427C3C">
            <w:pPr>
              <w:jc w:val="left"/>
              <w:rPr>
                <w:rFonts w:ascii="微软雅黑" w:hAnsi="微软雅黑" w:eastAsia="微软雅黑" w:cs="微软雅黑"/>
                <w:color w:val="000000"/>
                <w:sz w:val="22"/>
                <w:szCs w:val="22"/>
              </w:rPr>
            </w:pPr>
          </w:p>
        </w:tc>
      </w:tr>
      <w:tr w14:paraId="073B3070">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0D3348E5">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3D4EB272">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596039E1">
            <w:pPr>
              <w:jc w:val="left"/>
              <w:rPr>
                <w:rFonts w:ascii="微软雅黑" w:hAnsi="微软雅黑" w:eastAsia="微软雅黑" w:cs="微软雅黑"/>
                <w:color w:val="000000"/>
                <w:sz w:val="22"/>
                <w:szCs w:val="22"/>
              </w:rPr>
            </w:pPr>
          </w:p>
        </w:tc>
      </w:tr>
      <w:tr w14:paraId="552D8F9D">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6DE86879">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3F86102E">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020DE266">
            <w:pPr>
              <w:jc w:val="left"/>
              <w:rPr>
                <w:rFonts w:ascii="微软雅黑" w:hAnsi="微软雅黑" w:eastAsia="微软雅黑" w:cs="微软雅黑"/>
                <w:color w:val="000000"/>
                <w:sz w:val="22"/>
                <w:szCs w:val="22"/>
              </w:rPr>
            </w:pPr>
          </w:p>
        </w:tc>
      </w:tr>
      <w:tr w14:paraId="1D04162E">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4DF51F82">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5FB1B456">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3E99C9D1">
            <w:pPr>
              <w:jc w:val="left"/>
              <w:rPr>
                <w:rFonts w:ascii="微软雅黑" w:hAnsi="微软雅黑" w:eastAsia="微软雅黑" w:cs="微软雅黑"/>
                <w:color w:val="000000"/>
                <w:sz w:val="22"/>
                <w:szCs w:val="22"/>
              </w:rPr>
            </w:pPr>
          </w:p>
        </w:tc>
      </w:tr>
      <w:tr w14:paraId="25ED7AB0">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1857824D">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3A5C85A0">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7D8E342C">
            <w:pPr>
              <w:jc w:val="left"/>
              <w:rPr>
                <w:rFonts w:ascii="微软雅黑" w:hAnsi="微软雅黑" w:eastAsia="微软雅黑" w:cs="微软雅黑"/>
                <w:color w:val="000000"/>
                <w:sz w:val="22"/>
                <w:szCs w:val="22"/>
              </w:rPr>
            </w:pPr>
          </w:p>
        </w:tc>
      </w:tr>
      <w:tr w14:paraId="0D9D4EFE">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6D5FDBB4">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32CF5716">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74B6FE1C">
            <w:pPr>
              <w:jc w:val="left"/>
              <w:rPr>
                <w:rFonts w:ascii="微软雅黑" w:hAnsi="微软雅黑" w:eastAsia="微软雅黑" w:cs="微软雅黑"/>
                <w:color w:val="000000"/>
                <w:sz w:val="22"/>
                <w:szCs w:val="22"/>
              </w:rPr>
            </w:pPr>
          </w:p>
        </w:tc>
      </w:tr>
      <w:tr w14:paraId="084A20AD">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70166B56">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27859756">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166CF9BB">
            <w:pPr>
              <w:jc w:val="left"/>
              <w:rPr>
                <w:rFonts w:ascii="微软雅黑" w:hAnsi="微软雅黑" w:eastAsia="微软雅黑" w:cs="微软雅黑"/>
                <w:color w:val="000000"/>
                <w:sz w:val="22"/>
                <w:szCs w:val="22"/>
              </w:rPr>
            </w:pPr>
          </w:p>
        </w:tc>
      </w:tr>
      <w:tr w14:paraId="21EB9644">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4486ABE0">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5D0A58C7">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5D5B97EF">
            <w:pPr>
              <w:jc w:val="left"/>
              <w:rPr>
                <w:rFonts w:ascii="微软雅黑" w:hAnsi="微软雅黑" w:eastAsia="微软雅黑" w:cs="微软雅黑"/>
                <w:color w:val="000000"/>
                <w:sz w:val="22"/>
                <w:szCs w:val="22"/>
              </w:rPr>
            </w:pPr>
          </w:p>
        </w:tc>
      </w:tr>
      <w:tr w14:paraId="471D2C82">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31C997D6">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706F7881">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760DC825">
            <w:pPr>
              <w:jc w:val="left"/>
              <w:rPr>
                <w:rFonts w:ascii="微软雅黑" w:hAnsi="微软雅黑" w:eastAsia="微软雅黑" w:cs="微软雅黑"/>
                <w:color w:val="000000"/>
                <w:sz w:val="22"/>
                <w:szCs w:val="22"/>
              </w:rPr>
            </w:pPr>
          </w:p>
        </w:tc>
      </w:tr>
      <w:tr w14:paraId="08EA5E16">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6B6F3835">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73712816">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109CBCBF">
            <w:pPr>
              <w:jc w:val="left"/>
              <w:rPr>
                <w:rFonts w:ascii="微软雅黑" w:hAnsi="微软雅黑" w:eastAsia="微软雅黑" w:cs="微软雅黑"/>
                <w:color w:val="000000"/>
                <w:sz w:val="22"/>
                <w:szCs w:val="22"/>
              </w:rPr>
            </w:pPr>
          </w:p>
        </w:tc>
      </w:tr>
      <w:tr w14:paraId="4F4D2A58">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783124D1">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54717BD9">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260F0935">
            <w:pPr>
              <w:jc w:val="left"/>
              <w:rPr>
                <w:rFonts w:ascii="微软雅黑" w:hAnsi="微软雅黑" w:eastAsia="微软雅黑" w:cs="微软雅黑"/>
                <w:color w:val="000000"/>
                <w:sz w:val="22"/>
                <w:szCs w:val="22"/>
              </w:rPr>
            </w:pPr>
          </w:p>
        </w:tc>
      </w:tr>
      <w:tr w14:paraId="169711F9">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1B380808">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65A66591">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6EC8470A">
            <w:pPr>
              <w:jc w:val="left"/>
              <w:rPr>
                <w:rFonts w:ascii="微软雅黑" w:hAnsi="微软雅黑" w:eastAsia="微软雅黑" w:cs="微软雅黑"/>
                <w:color w:val="000000"/>
                <w:sz w:val="22"/>
                <w:szCs w:val="22"/>
              </w:rPr>
            </w:pPr>
          </w:p>
        </w:tc>
      </w:tr>
      <w:tr w14:paraId="71AAE727">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51C56572">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0F629494">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0F4D3804">
            <w:pPr>
              <w:jc w:val="left"/>
              <w:rPr>
                <w:rFonts w:ascii="微软雅黑" w:hAnsi="微软雅黑" w:eastAsia="微软雅黑" w:cs="微软雅黑"/>
                <w:color w:val="000000"/>
                <w:sz w:val="22"/>
                <w:szCs w:val="22"/>
              </w:rPr>
            </w:pPr>
          </w:p>
        </w:tc>
      </w:tr>
      <w:tr w14:paraId="571F0101">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0C5B5580">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30775D8F">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3A7F4434">
            <w:pPr>
              <w:jc w:val="left"/>
              <w:rPr>
                <w:rFonts w:ascii="微软雅黑" w:hAnsi="微软雅黑" w:eastAsia="微软雅黑" w:cs="微软雅黑"/>
                <w:color w:val="000000"/>
                <w:sz w:val="22"/>
                <w:szCs w:val="22"/>
              </w:rPr>
            </w:pPr>
          </w:p>
        </w:tc>
      </w:tr>
      <w:tr w14:paraId="16FB3617">
        <w:tblPrEx>
          <w:tblCellMar>
            <w:top w:w="0" w:type="dxa"/>
            <w:left w:w="108" w:type="dxa"/>
            <w:bottom w:w="0" w:type="dxa"/>
            <w:right w:w="108" w:type="dxa"/>
          </w:tblCellMar>
        </w:tblPrEx>
        <w:trPr>
          <w:trHeight w:val="312" w:hRule="atLeast"/>
        </w:trPr>
        <w:tc>
          <w:tcPr>
            <w:tcW w:w="0" w:type="auto"/>
            <w:vMerge w:val="continue"/>
            <w:tcBorders>
              <w:top w:val="nil"/>
              <w:left w:val="nil"/>
              <w:bottom w:val="nil"/>
              <w:right w:val="nil"/>
            </w:tcBorders>
            <w:shd w:val="clear" w:color="auto" w:fill="auto"/>
            <w:noWrap/>
            <w:vAlign w:val="center"/>
          </w:tcPr>
          <w:p w14:paraId="401278BD">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19F4E3A3">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673C69A5">
            <w:pPr>
              <w:jc w:val="left"/>
              <w:rPr>
                <w:rFonts w:ascii="微软雅黑" w:hAnsi="微软雅黑" w:eastAsia="微软雅黑" w:cs="微软雅黑"/>
                <w:color w:val="000000"/>
                <w:sz w:val="22"/>
                <w:szCs w:val="22"/>
              </w:rPr>
            </w:pPr>
          </w:p>
        </w:tc>
      </w:tr>
      <w:tr w14:paraId="4212DA1D">
        <w:tblPrEx>
          <w:tblCellMar>
            <w:top w:w="0" w:type="dxa"/>
            <w:left w:w="108" w:type="dxa"/>
            <w:bottom w:w="0" w:type="dxa"/>
            <w:right w:w="108" w:type="dxa"/>
          </w:tblCellMar>
        </w:tblPrEx>
        <w:trPr>
          <w:trHeight w:val="405" w:hRule="atLeast"/>
        </w:trPr>
        <w:tc>
          <w:tcPr>
            <w:tcW w:w="0" w:type="auto"/>
            <w:vMerge w:val="continue"/>
            <w:tcBorders>
              <w:top w:val="nil"/>
              <w:left w:val="nil"/>
              <w:bottom w:val="nil"/>
              <w:right w:val="nil"/>
            </w:tcBorders>
            <w:shd w:val="clear" w:color="auto" w:fill="auto"/>
            <w:noWrap/>
            <w:vAlign w:val="center"/>
          </w:tcPr>
          <w:p w14:paraId="5EA48971">
            <w:pPr>
              <w:jc w:val="center"/>
              <w:rPr>
                <w:rFonts w:ascii="微软雅黑" w:hAnsi="微软雅黑" w:eastAsia="微软雅黑" w:cs="微软雅黑"/>
                <w:color w:val="000000"/>
                <w:sz w:val="22"/>
                <w:szCs w:val="22"/>
              </w:rPr>
            </w:pPr>
          </w:p>
        </w:tc>
        <w:tc>
          <w:tcPr>
            <w:tcW w:w="0" w:type="auto"/>
            <w:vMerge w:val="continue"/>
            <w:tcBorders>
              <w:top w:val="nil"/>
              <w:left w:val="nil"/>
              <w:bottom w:val="nil"/>
              <w:right w:val="nil"/>
            </w:tcBorders>
            <w:shd w:val="clear" w:color="auto" w:fill="auto"/>
            <w:noWrap/>
            <w:vAlign w:val="center"/>
          </w:tcPr>
          <w:p w14:paraId="58C9056A">
            <w:pPr>
              <w:jc w:val="center"/>
              <w:rPr>
                <w:rFonts w:ascii="微软雅黑" w:hAnsi="微软雅黑" w:eastAsia="微软雅黑" w:cs="微软雅黑"/>
                <w:color w:val="000000"/>
                <w:sz w:val="22"/>
                <w:szCs w:val="22"/>
              </w:rPr>
            </w:pPr>
          </w:p>
        </w:tc>
        <w:tc>
          <w:tcPr>
            <w:tcW w:w="6908" w:type="dxa"/>
            <w:vMerge w:val="continue"/>
            <w:tcBorders>
              <w:top w:val="nil"/>
              <w:left w:val="nil"/>
              <w:bottom w:val="nil"/>
              <w:right w:val="nil"/>
            </w:tcBorders>
            <w:shd w:val="clear" w:color="auto" w:fill="auto"/>
            <w:vAlign w:val="center"/>
          </w:tcPr>
          <w:p w14:paraId="58E5E04C">
            <w:pPr>
              <w:jc w:val="left"/>
              <w:rPr>
                <w:rFonts w:ascii="微软雅黑" w:hAnsi="微软雅黑" w:eastAsia="微软雅黑" w:cs="微软雅黑"/>
                <w:color w:val="000000"/>
                <w:sz w:val="22"/>
                <w:szCs w:val="22"/>
              </w:rPr>
            </w:pPr>
          </w:p>
        </w:tc>
      </w:tr>
    </w:tbl>
    <w:p w14:paraId="35736173">
      <w:pPr>
        <w:jc w:val="left"/>
        <w:rPr>
          <w:rFonts w:ascii="微软雅黑" w:hAnsi="微软雅黑" w:eastAsia="微软雅黑" w:cs="微软雅黑"/>
          <w:b/>
          <w:bCs/>
          <w:sz w:val="32"/>
          <w:szCs w:val="32"/>
        </w:rPr>
      </w:pPr>
    </w:p>
    <w:p w14:paraId="4BFEDD82">
      <w:pPr>
        <w:jc w:val="left"/>
        <w:rPr>
          <w:rFonts w:ascii="微软雅黑" w:hAnsi="微软雅黑" w:eastAsia="微软雅黑" w:cs="微软雅黑"/>
          <w:b/>
          <w:bCs/>
          <w:sz w:val="32"/>
          <w:szCs w:val="32"/>
        </w:rPr>
      </w:pPr>
      <w:r>
        <w:rPr>
          <w:rFonts w:ascii="微软雅黑" w:hAnsi="微软雅黑" w:eastAsia="微软雅黑" w:cs="微软雅黑"/>
          <w:b/>
          <w:bCs/>
          <w:sz w:val="32"/>
          <w:szCs w:val="32"/>
        </w:rPr>
        <w:br w:type="page"/>
      </w:r>
    </w:p>
    <w:p w14:paraId="4353E37A">
      <w:pPr>
        <w:pStyle w:val="15"/>
        <w:jc w:val="both"/>
        <w:rPr>
          <w:rFonts w:ascii="微软雅黑" w:hAnsi="微软雅黑" w:eastAsia="微软雅黑" w:cs="微软雅黑"/>
          <w:sz w:val="44"/>
          <w:szCs w:val="44"/>
        </w:rPr>
      </w:pPr>
      <w:bookmarkStart w:id="1" w:name="_Toc877"/>
      <w:r>
        <w:rPr>
          <w:rFonts w:hint="eastAsia" w:ascii="微软雅黑" w:hAnsi="微软雅黑" w:eastAsia="微软雅黑" w:cs="微软雅黑"/>
          <w:sz w:val="44"/>
          <w:szCs w:val="44"/>
        </w:rPr>
        <w:t>一.产品概述</w:t>
      </w:r>
      <w:bookmarkEnd w:id="1"/>
    </w:p>
    <w:p w14:paraId="55A7941F">
      <w:pPr>
        <w:pStyle w:val="3"/>
        <w:rPr>
          <w:rFonts w:ascii="微软雅黑" w:hAnsi="微软雅黑" w:eastAsia="微软雅黑" w:cs="微软雅黑"/>
        </w:rPr>
      </w:pPr>
      <w:bookmarkStart w:id="2" w:name="_Toc25271"/>
      <w:r>
        <w:rPr>
          <w:rFonts w:hint="eastAsia" w:ascii="微软雅黑" w:hAnsi="微软雅黑" w:eastAsia="微软雅黑" w:cs="微软雅黑"/>
        </w:rPr>
        <w:t>1.产品简介</w:t>
      </w:r>
      <w:bookmarkEnd w:id="2"/>
    </w:p>
    <w:p w14:paraId="4BBF883F">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智能舆情系统以全网数据分析、智能语义分析为技术支撑，全方位整合传统媒体、门户网站、微信、微博、论坛等舆情信息，可实时追踪热门舆情信息。</w:t>
      </w:r>
    </w:p>
    <w:p w14:paraId="349A9F20">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向用户提供实时舆情分析、阶段性舆情研判、专题性舆情分析、定制化舆情会商等服务，为企业品牌评估、战略部署提供有力数据支持。</w:t>
      </w:r>
    </w:p>
    <w:p w14:paraId="6AE0952C">
      <w:pPr>
        <w:pStyle w:val="3"/>
        <w:rPr>
          <w:rFonts w:hint="default" w:ascii="微软雅黑" w:hAnsi="微软雅黑" w:eastAsia="微软雅黑" w:cs="微软雅黑"/>
          <w:lang w:val="en-US" w:eastAsia="zh-CN"/>
        </w:rPr>
      </w:pPr>
      <w:bookmarkStart w:id="3" w:name="_Toc16823"/>
      <w:r>
        <w:rPr>
          <w:rFonts w:hint="eastAsia" w:ascii="微软雅黑" w:hAnsi="微软雅黑" w:eastAsia="微软雅黑" w:cs="微软雅黑"/>
        </w:rPr>
        <w:t>2.产品优势</w:t>
      </w:r>
      <w:bookmarkEnd w:id="3"/>
    </w:p>
    <w:p w14:paraId="57D31D55">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舆论分析</w:t>
      </w:r>
    </w:p>
    <w:p w14:paraId="0A12082C">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7*24小时舆论分析服务，正确研判舆情，定期为合作方输出日/周/月舆论分析报告。</w:t>
      </w:r>
    </w:p>
    <w:p w14:paraId="2D7D0958">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b/>
          <w:bCs/>
        </w:rPr>
        <w:t>舆论推演</w:t>
      </w:r>
      <w:r>
        <w:rPr>
          <w:rFonts w:hint="eastAsia" w:ascii="微软雅黑" w:hAnsi="微软雅黑" w:eastAsia="微软雅黑" w:cs="微软雅黑"/>
        </w:rPr>
        <w:t xml:space="preserve"> </w:t>
      </w:r>
    </w:p>
    <w:p w14:paraId="4B36D324">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通过大数据和人工智能深度学习实现舆论事件发展、演变，以及未来走向的自动化预测、研判。</w:t>
      </w:r>
    </w:p>
    <w:p w14:paraId="7FD6BAD0">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 xml:space="preserve">数据溯源 </w:t>
      </w:r>
    </w:p>
    <w:p w14:paraId="4FE201E8">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突发舆情事件时，回溯事件相关数据信息，宏观分析整体舆情事件，提供决策参考。</w:t>
      </w:r>
    </w:p>
    <w:p w14:paraId="137EAE32">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b/>
          <w:bCs/>
        </w:rPr>
        <w:t>媒介关系图</w:t>
      </w:r>
      <w:r>
        <w:rPr>
          <w:rFonts w:hint="eastAsia" w:ascii="微软雅黑" w:hAnsi="微软雅黑" w:eastAsia="微软雅黑" w:cs="微软雅黑"/>
        </w:rPr>
        <w:t xml:space="preserve"> </w:t>
      </w:r>
    </w:p>
    <w:p w14:paraId="6B63863E">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对所有文章内容进行情感值判断，根据正面倾向占比来定义媒体与企业的关系，属于何种范围。</w:t>
      </w:r>
      <w:r>
        <w:rPr>
          <w:rFonts w:hint="eastAsia" w:ascii="微软雅黑" w:hAnsi="微软雅黑" w:eastAsia="微软雅黑" w:cs="微软雅黑"/>
        </w:rPr>
        <w:br w:type="textWrapping"/>
      </w:r>
    </w:p>
    <w:p w14:paraId="530AA0E3">
      <w:pPr>
        <w:pStyle w:val="3"/>
        <w:rPr>
          <w:rFonts w:ascii="微软雅黑" w:hAnsi="微软雅黑" w:eastAsia="微软雅黑" w:cs="微软雅黑"/>
        </w:rPr>
      </w:pPr>
      <w:bookmarkStart w:id="4" w:name="_Toc4370"/>
      <w:r>
        <w:rPr>
          <w:rFonts w:hint="eastAsia" w:ascii="微软雅黑" w:hAnsi="微软雅黑" w:eastAsia="微软雅黑" w:cs="微软雅黑"/>
        </w:rPr>
        <w:t>3.应用场景</w:t>
      </w:r>
      <w:bookmarkEnd w:id="4"/>
    </w:p>
    <w:p w14:paraId="382EC923">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b/>
          <w:bCs/>
        </w:rPr>
        <w:t>TO－企业</w:t>
      </w:r>
    </w:p>
    <w:p w14:paraId="0EBB5798">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对海量网络舆论进行收录分析，并识别其中的关键舆情信息，对于企业关注的重点信息，及时通知到相关人员，实现第一时间应急响应，为企业形象舆论导向及收集网友意见提供一站式信息化平台，时刻关注企业的形象，洞察文化的系统概貌和整体水平，也可以评估企业在市场竞争中的真正实力。</w:t>
      </w:r>
    </w:p>
    <w:p w14:paraId="71AB17DA">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TO－政务</w:t>
      </w:r>
    </w:p>
    <w:p w14:paraId="05642CDA">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整合互联网数据，对互联网海量数据进行系统自动的收录、分类、聚焦，自动实时掌握互联网舆论，实现对民众的网络舆情分析，了解民众心声，并形成简报、日周月报，各项数据图表展示，全面地分析结果，保障网络舆论安全，广开言路，凝聚共识，提升服务效率和口碑。</w:t>
      </w:r>
    </w:p>
    <w:p w14:paraId="45156317">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TO－媒体</w:t>
      </w:r>
    </w:p>
    <w:p w14:paraId="331CDCDF">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全网数据24小时不间断分析，及时发现新闻热点，全面挖掘新闻线索，清晰梳理新闻传播脉络，跟踪受众喜好倾向，鉴别新闻真伪炒作；图文同步，为媒体提供精准便捷高效发稿分析。</w:t>
      </w:r>
    </w:p>
    <w:p w14:paraId="02328E47">
      <w:pPr>
        <w:pStyle w:val="15"/>
        <w:jc w:val="both"/>
        <w:rPr>
          <w:rFonts w:ascii="微软雅黑" w:hAnsi="微软雅黑" w:eastAsia="微软雅黑" w:cs="微软雅黑"/>
          <w:sz w:val="44"/>
          <w:szCs w:val="44"/>
        </w:rPr>
      </w:pPr>
      <w:bookmarkStart w:id="5" w:name="_Toc29981"/>
      <w:r>
        <w:rPr>
          <w:rFonts w:hint="eastAsia" w:ascii="微软雅黑" w:hAnsi="微软雅黑" w:eastAsia="微软雅黑" w:cs="微软雅黑"/>
          <w:sz w:val="44"/>
          <w:szCs w:val="44"/>
        </w:rPr>
        <w:t>二.产品功能</w:t>
      </w:r>
      <w:bookmarkEnd w:id="5"/>
    </w:p>
    <w:p w14:paraId="63A12EDD">
      <w:pPr>
        <w:pStyle w:val="3"/>
        <w:rPr>
          <w:rFonts w:ascii="微软雅黑" w:hAnsi="微软雅黑" w:eastAsia="微软雅黑" w:cs="微软雅黑"/>
        </w:rPr>
      </w:pPr>
      <w:bookmarkStart w:id="6" w:name="_Toc30401"/>
      <w:bookmarkStart w:id="7" w:name="_Toc19735"/>
      <w:bookmarkStart w:id="8" w:name="_Toc14660"/>
      <w:r>
        <w:rPr>
          <w:rFonts w:hint="eastAsia" w:ascii="微软雅黑" w:hAnsi="微软雅黑" w:eastAsia="微软雅黑" w:cs="微软雅黑"/>
        </w:rPr>
        <w:t>1.系统登录</w:t>
      </w:r>
      <w:bookmarkEnd w:id="6"/>
      <w:bookmarkEnd w:id="7"/>
      <w:bookmarkEnd w:id="8"/>
    </w:p>
    <w:p w14:paraId="1FEAFE40">
      <w:pPr>
        <w:rPr>
          <w:rFonts w:ascii="微软雅黑" w:hAnsi="微软雅黑" w:eastAsia="微软雅黑" w:cs="微软雅黑"/>
        </w:rPr>
      </w:pPr>
      <w:r>
        <w:rPr>
          <w:rFonts w:hint="eastAsia" w:ascii="微软雅黑" w:hAnsi="微软雅黑" w:eastAsia="微软雅黑" w:cs="微软雅黑"/>
        </w:rPr>
        <w:t>① 进入舆情OEM系统，点击右上角</w:t>
      </w:r>
      <w:r>
        <w:rPr>
          <w:rFonts w:hint="eastAsia" w:ascii="微软雅黑" w:hAnsi="微软雅黑" w:eastAsia="微软雅黑" w:cs="微软雅黑"/>
        </w:rPr>
        <w:drawing>
          <wp:inline distT="0" distB="0" distL="114300" distR="114300">
            <wp:extent cx="723900" cy="285750"/>
            <wp:effectExtent l="0" t="0" r="0" b="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7"/>
                    <a:stretch>
                      <a:fillRect/>
                    </a:stretch>
                  </pic:blipFill>
                  <pic:spPr>
                    <a:xfrm>
                      <a:off x="0" y="0"/>
                      <a:ext cx="723900" cy="285750"/>
                    </a:xfrm>
                    <a:prstGeom prst="rect">
                      <a:avLst/>
                    </a:prstGeom>
                    <a:noFill/>
                    <a:ln>
                      <a:noFill/>
                    </a:ln>
                  </pic:spPr>
                </pic:pic>
              </a:graphicData>
            </a:graphic>
          </wp:inline>
        </w:drawing>
      </w:r>
      <w:r>
        <w:rPr>
          <w:rFonts w:hint="eastAsia" w:ascii="微软雅黑" w:hAnsi="微软雅黑" w:eastAsia="微软雅黑" w:cs="微软雅黑"/>
        </w:rPr>
        <w:t>按钮，跳转至登录页。</w:t>
      </w:r>
    </w:p>
    <w:p w14:paraId="2EA6B929">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069715" cy="1900555"/>
            <wp:effectExtent l="0" t="0" r="6985" b="444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8"/>
                    <a:stretch>
                      <a:fillRect/>
                    </a:stretch>
                  </pic:blipFill>
                  <pic:spPr>
                    <a:xfrm>
                      <a:off x="0" y="0"/>
                      <a:ext cx="4087118" cy="1908635"/>
                    </a:xfrm>
                    <a:prstGeom prst="rect">
                      <a:avLst/>
                    </a:prstGeom>
                    <a:noFill/>
                    <a:ln>
                      <a:noFill/>
                    </a:ln>
                  </pic:spPr>
                </pic:pic>
              </a:graphicData>
            </a:graphic>
          </wp:inline>
        </w:drawing>
      </w:r>
    </w:p>
    <w:p w14:paraId="20F36596">
      <w:pPr>
        <w:spacing w:before="163" w:beforeLines="50" w:after="163" w:afterLines="50" w:line="360" w:lineRule="auto"/>
        <w:ind w:left="240" w:leftChars="100"/>
        <w:jc w:val="center"/>
        <w:rPr>
          <w:rFonts w:ascii="微软雅黑" w:hAnsi="微软雅黑" w:eastAsia="微软雅黑" w:cs="微软雅黑"/>
          <w:sz w:val="20"/>
          <w:szCs w:val="20"/>
        </w:rPr>
      </w:pPr>
      <w:r>
        <w:rPr>
          <w:rFonts w:hint="eastAsia" w:ascii="微软雅黑" w:hAnsi="微软雅黑" w:eastAsia="微软雅黑" w:cs="微软雅黑"/>
          <w:sz w:val="20"/>
          <w:szCs w:val="20"/>
        </w:rPr>
        <w:t>图1-1</w:t>
      </w:r>
    </w:p>
    <w:p w14:paraId="263BF5E7">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② 正确地填写手机号/用户名、密码即可登录系统。</w:t>
      </w:r>
    </w:p>
    <w:p w14:paraId="2D0FBE0E">
      <w:pPr>
        <w:pStyle w:val="3"/>
        <w:spacing w:before="0"/>
        <w:rPr>
          <w:rFonts w:ascii="微软雅黑" w:hAnsi="微软雅黑" w:eastAsia="微软雅黑" w:cs="微软雅黑"/>
        </w:rPr>
      </w:pPr>
      <w:bookmarkStart w:id="9" w:name="_Toc2437"/>
      <w:r>
        <w:rPr>
          <w:rFonts w:hint="eastAsia" w:ascii="微软雅黑" w:hAnsi="微软雅黑" w:eastAsia="微软雅黑" w:cs="微软雅黑"/>
        </w:rPr>
        <w:t>2.个人中心</w:t>
      </w:r>
      <w:bookmarkEnd w:id="9"/>
    </w:p>
    <w:p w14:paraId="582D98AC">
      <w:pPr>
        <w:rPr>
          <w:rFonts w:ascii="微软雅黑" w:hAnsi="微软雅黑" w:eastAsia="微软雅黑" w:cs="微软雅黑"/>
        </w:rPr>
      </w:pPr>
      <w:r>
        <w:rPr>
          <w:rFonts w:hint="eastAsia" w:ascii="微软雅黑" w:hAnsi="微软雅黑" w:eastAsia="微软雅黑" w:cs="微软雅黑"/>
        </w:rPr>
        <w:t>如图2-1所示：</w:t>
      </w:r>
    </w:p>
    <w:p w14:paraId="3F23921B">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940435" cy="2397125"/>
            <wp:effectExtent l="0" t="0" r="0" b="317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9"/>
                    <a:stretch>
                      <a:fillRect/>
                    </a:stretch>
                  </pic:blipFill>
                  <pic:spPr>
                    <a:xfrm>
                      <a:off x="0" y="0"/>
                      <a:ext cx="942874" cy="2402279"/>
                    </a:xfrm>
                    <a:prstGeom prst="rect">
                      <a:avLst/>
                    </a:prstGeom>
                    <a:noFill/>
                    <a:ln>
                      <a:noFill/>
                    </a:ln>
                  </pic:spPr>
                </pic:pic>
              </a:graphicData>
            </a:graphic>
          </wp:inline>
        </w:drawing>
      </w:r>
    </w:p>
    <w:p w14:paraId="43F167A4">
      <w:pPr>
        <w:jc w:val="center"/>
        <w:rPr>
          <w:rFonts w:ascii="微软雅黑" w:hAnsi="微软雅黑" w:eastAsia="微软雅黑" w:cs="微软雅黑"/>
          <w:sz w:val="20"/>
          <w:szCs w:val="20"/>
        </w:rPr>
      </w:pPr>
      <w:r>
        <w:rPr>
          <w:rFonts w:hint="eastAsia" w:ascii="微软雅黑" w:hAnsi="微软雅黑" w:eastAsia="微软雅黑" w:cs="微软雅黑"/>
          <w:sz w:val="20"/>
          <w:szCs w:val="20"/>
        </w:rPr>
        <w:t>图2-1</w:t>
      </w:r>
    </w:p>
    <w:p w14:paraId="602FF2E3">
      <w:pPr>
        <w:pStyle w:val="4"/>
        <w:rPr>
          <w:rFonts w:ascii="微软雅黑" w:hAnsi="微软雅黑" w:eastAsia="微软雅黑" w:cs="微软雅黑"/>
        </w:rPr>
      </w:pPr>
      <w:bookmarkStart w:id="10" w:name="_Toc21786"/>
      <w:r>
        <w:rPr>
          <w:rFonts w:hint="eastAsia" w:ascii="微软雅黑" w:hAnsi="微软雅黑" w:eastAsia="微软雅黑" w:cs="微软雅黑"/>
        </w:rPr>
        <w:t>2.1账户中心</w:t>
      </w:r>
      <w:bookmarkEnd w:id="10"/>
    </w:p>
    <w:p w14:paraId="79C07E89">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个人资料</w:t>
      </w:r>
      <w:r>
        <w:rPr>
          <w:rFonts w:hint="eastAsia" w:ascii="微软雅黑" w:hAnsi="微软雅黑" w:eastAsia="微软雅黑" w:cs="微软雅黑"/>
          <w:b/>
          <w:bCs/>
        </w:rPr>
        <w:t>：</w:t>
      </w:r>
      <w:r>
        <w:rPr>
          <w:rFonts w:hint="eastAsia" w:ascii="微软雅黑" w:hAnsi="微软雅黑" w:eastAsia="微软雅黑" w:cs="微软雅黑"/>
        </w:rPr>
        <w:t>可修改个人资料信息和联系信息。</w:t>
      </w:r>
    </w:p>
    <w:p w14:paraId="31CF3B92">
      <w:pPr>
        <w:spacing w:before="163" w:beforeLines="50" w:after="163" w:afterLines="50" w:line="360" w:lineRule="auto"/>
        <w:ind w:left="240" w:hanging="240" w:hangingChars="100"/>
        <w:jc w:val="left"/>
        <w:rPr>
          <w:rFonts w:ascii="微软雅黑" w:hAnsi="微软雅黑" w:eastAsia="微软雅黑" w:cs="微软雅黑"/>
        </w:rPr>
      </w:pPr>
      <w:r>
        <w:rPr>
          <w:rFonts w:hint="eastAsia" w:ascii="微软雅黑" w:hAnsi="微软雅黑" w:eastAsia="微软雅黑" w:cs="微软雅黑"/>
        </w:rPr>
        <w:t>我的账号：可查看当前账号的概况，如账号名、手机号、到期时间、分析词数量等等。</w:t>
      </w:r>
    </w:p>
    <w:p w14:paraId="46B26CDE">
      <w:pPr>
        <w:spacing w:before="163" w:beforeLines="50" w:after="163" w:afterLines="50" w:line="360" w:lineRule="auto"/>
        <w:ind w:firstLine="240" w:firstLineChars="100"/>
        <w:jc w:val="left"/>
        <w:rPr>
          <w:rFonts w:ascii="微软雅黑" w:hAnsi="微软雅黑" w:eastAsia="微软雅黑" w:cs="微软雅黑"/>
        </w:rPr>
      </w:pPr>
      <w:r>
        <w:rPr>
          <w:rFonts w:hint="eastAsia" w:ascii="微软雅黑" w:hAnsi="微软雅黑" w:eastAsia="微软雅黑" w:cs="微软雅黑"/>
        </w:rPr>
        <w:t>我的收藏：可查看账号已收藏的素材信息。</w:t>
      </w:r>
    </w:p>
    <w:p w14:paraId="631AF0D4">
      <w:pPr>
        <w:spacing w:before="163" w:beforeLines="50" w:after="163" w:afterLines="50" w:line="360" w:lineRule="auto"/>
        <w:ind w:firstLine="240" w:firstLineChars="100"/>
        <w:jc w:val="left"/>
        <w:rPr>
          <w:rFonts w:ascii="微软雅黑" w:hAnsi="微软雅黑" w:eastAsia="微软雅黑" w:cs="微软雅黑"/>
        </w:rPr>
      </w:pPr>
      <w:r>
        <w:rPr>
          <w:rFonts w:hint="eastAsia" w:ascii="微软雅黑" w:hAnsi="微软雅黑" w:eastAsia="微软雅黑" w:cs="微软雅黑"/>
        </w:rPr>
        <w:t>我的下载：可查看下载记录和导出记录。</w:t>
      </w:r>
    </w:p>
    <w:p w14:paraId="4CD16196">
      <w:pPr>
        <w:spacing w:before="163" w:beforeLines="50" w:after="163" w:afterLines="50" w:line="360" w:lineRule="auto"/>
        <w:ind w:firstLine="240" w:firstLineChars="100"/>
        <w:jc w:val="left"/>
        <w:rPr>
          <w:rFonts w:ascii="微软雅黑" w:hAnsi="微软雅黑" w:eastAsia="微软雅黑" w:cs="微软雅黑"/>
        </w:rPr>
      </w:pPr>
      <w:r>
        <w:rPr>
          <w:rFonts w:hint="eastAsia" w:ascii="微软雅黑" w:hAnsi="微软雅黑" w:eastAsia="微软雅黑" w:cs="微软雅黑"/>
        </w:rPr>
        <w:t>我的联系人：可查看当前账号设置的微信、短信、邮箱等联系人。</w:t>
      </w:r>
    </w:p>
    <w:p w14:paraId="660144D9">
      <w:pPr>
        <w:spacing w:before="163" w:beforeLines="50" w:after="163" w:afterLines="50" w:line="360" w:lineRule="auto"/>
        <w:ind w:firstLine="240" w:firstLineChars="100"/>
        <w:jc w:val="left"/>
        <w:rPr>
          <w:rFonts w:ascii="微软雅黑" w:hAnsi="微软雅黑" w:eastAsia="微软雅黑" w:cs="微软雅黑"/>
        </w:rPr>
      </w:pPr>
      <w:r>
        <w:rPr>
          <w:rFonts w:hint="eastAsia" w:ascii="微软雅黑" w:hAnsi="微软雅黑" w:eastAsia="微软雅黑" w:cs="微软雅黑"/>
        </w:rPr>
        <w:t>系统设置：可查看当前账号的导出字段等功能的设置。</w:t>
      </w:r>
    </w:p>
    <w:p w14:paraId="03E48FAF">
      <w:pPr>
        <w:spacing w:before="163" w:beforeLines="50" w:after="163" w:afterLines="50" w:line="360" w:lineRule="auto"/>
        <w:ind w:firstLine="240" w:firstLineChars="100"/>
        <w:jc w:val="left"/>
        <w:rPr>
          <w:rFonts w:ascii="微软雅黑" w:hAnsi="微软雅黑" w:eastAsia="微软雅黑" w:cs="微软雅黑"/>
        </w:rPr>
      </w:pPr>
      <w:r>
        <w:rPr>
          <w:rFonts w:hint="eastAsia" w:ascii="微软雅黑" w:hAnsi="微软雅黑" w:eastAsia="微软雅黑" w:cs="微软雅黑"/>
        </w:rPr>
        <w:t>素材库：可查看已选择添加的素材合集。</w:t>
      </w:r>
    </w:p>
    <w:p w14:paraId="5AD89D86">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用户管理：可对当前主账号下进行子账号的管理和设置。</w:t>
      </w:r>
    </w:p>
    <w:p w14:paraId="477A8553">
      <w:pPr>
        <w:pStyle w:val="4"/>
        <w:rPr>
          <w:rFonts w:ascii="微软雅黑" w:hAnsi="微软雅黑" w:eastAsia="微软雅黑" w:cs="微软雅黑"/>
        </w:rPr>
      </w:pPr>
      <w:bookmarkStart w:id="11" w:name="_Toc17900"/>
      <w:r>
        <w:rPr>
          <w:rFonts w:hint="eastAsia" w:ascii="微软雅黑" w:hAnsi="微软雅黑" w:eastAsia="微软雅黑" w:cs="微软雅黑"/>
        </w:rPr>
        <w:t>2.2我的账号</w:t>
      </w:r>
      <w:bookmarkEnd w:id="11"/>
    </w:p>
    <w:p w14:paraId="520D5EA9">
      <w:pPr>
        <w:ind w:firstLine="240" w:firstLineChars="100"/>
        <w:rPr>
          <w:rFonts w:ascii="微软雅黑" w:hAnsi="微软雅黑" w:eastAsia="微软雅黑" w:cs="微软雅黑"/>
        </w:rPr>
      </w:pPr>
      <w:r>
        <w:rPr>
          <w:rFonts w:hint="eastAsia" w:ascii="微软雅黑" w:hAnsi="微软雅黑" w:eastAsia="微软雅黑" w:cs="微软雅黑"/>
        </w:rPr>
        <w:t>我的账号，可查看当前账号的账号权益概况，如账号名、手机号、到期时间、分析词数量、方案数量、单次导出量、剩余导出量、传播分析数、评论采集数量以及剩余互动量。如图2-2所示：</w:t>
      </w:r>
    </w:p>
    <w:p w14:paraId="4D4D3F4D">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503420" cy="2417445"/>
            <wp:effectExtent l="0" t="0" r="0" b="190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0"/>
                    <a:stretch>
                      <a:fillRect/>
                    </a:stretch>
                  </pic:blipFill>
                  <pic:spPr>
                    <a:xfrm>
                      <a:off x="0" y="0"/>
                      <a:ext cx="4514026" cy="2423010"/>
                    </a:xfrm>
                    <a:prstGeom prst="rect">
                      <a:avLst/>
                    </a:prstGeom>
                    <a:noFill/>
                    <a:ln>
                      <a:noFill/>
                    </a:ln>
                  </pic:spPr>
                </pic:pic>
              </a:graphicData>
            </a:graphic>
          </wp:inline>
        </w:drawing>
      </w:r>
    </w:p>
    <w:p w14:paraId="31FB82EB">
      <w:pPr>
        <w:jc w:val="center"/>
        <w:rPr>
          <w:rFonts w:hint="default" w:ascii="微软雅黑" w:hAnsi="微软雅黑" w:eastAsia="微软雅黑" w:cs="微软雅黑"/>
          <w:sz w:val="20"/>
          <w:szCs w:val="20"/>
          <w:lang w:val="en-US" w:eastAsia="zh-CN"/>
        </w:rPr>
      </w:pPr>
      <w:r>
        <w:rPr>
          <w:rFonts w:hint="eastAsia" w:ascii="微软雅黑" w:hAnsi="微软雅黑" w:eastAsia="微软雅黑" w:cs="微软雅黑"/>
          <w:sz w:val="20"/>
          <w:szCs w:val="20"/>
        </w:rPr>
        <w:t>图2-2</w:t>
      </w:r>
    </w:p>
    <w:p w14:paraId="3B767D77">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点击页面右上角“修改密码”，可对当前账号密码进行修改。如图2-3所示。</w:t>
      </w:r>
    </w:p>
    <w:p w14:paraId="7482DC22">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197350" cy="1156970"/>
            <wp:effectExtent l="0" t="0" r="0" b="508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11"/>
                    <a:stretch>
                      <a:fillRect/>
                    </a:stretch>
                  </pic:blipFill>
                  <pic:spPr>
                    <a:xfrm>
                      <a:off x="0" y="0"/>
                      <a:ext cx="4225349" cy="1164999"/>
                    </a:xfrm>
                    <a:prstGeom prst="rect">
                      <a:avLst/>
                    </a:prstGeom>
                    <a:noFill/>
                    <a:ln>
                      <a:noFill/>
                    </a:ln>
                  </pic:spPr>
                </pic:pic>
              </a:graphicData>
            </a:graphic>
          </wp:inline>
        </w:drawing>
      </w:r>
    </w:p>
    <w:p w14:paraId="31D4D673">
      <w:pPr>
        <w:spacing w:before="163" w:beforeLines="50" w:after="163" w:afterLines="50" w:line="360" w:lineRule="auto"/>
        <w:jc w:val="center"/>
        <w:rPr>
          <w:rFonts w:ascii="微软雅黑" w:hAnsi="微软雅黑" w:eastAsia="微软雅黑" w:cs="微软雅黑"/>
          <w:sz w:val="20"/>
          <w:szCs w:val="20"/>
        </w:rPr>
      </w:pPr>
      <w:r>
        <w:rPr>
          <w:rFonts w:hint="eastAsia" w:ascii="微软雅黑" w:hAnsi="微软雅黑" w:eastAsia="微软雅黑" w:cs="微软雅黑"/>
          <w:sz w:val="20"/>
          <w:szCs w:val="20"/>
        </w:rPr>
        <w:t>图2-3</w:t>
      </w:r>
    </w:p>
    <w:p w14:paraId="647C82C4">
      <w:pPr>
        <w:pStyle w:val="4"/>
        <w:rPr>
          <w:rFonts w:ascii="微软雅黑" w:hAnsi="微软雅黑" w:eastAsia="微软雅黑" w:cs="微软雅黑"/>
        </w:rPr>
      </w:pPr>
      <w:bookmarkStart w:id="12" w:name="_Toc15450"/>
      <w:bookmarkStart w:id="13" w:name="_Toc15839"/>
      <w:bookmarkStart w:id="14" w:name="_Toc13878"/>
      <w:r>
        <w:rPr>
          <w:rFonts w:hint="eastAsia" w:ascii="微软雅黑" w:hAnsi="微软雅黑" w:eastAsia="微软雅黑" w:cs="微软雅黑"/>
        </w:rPr>
        <w:t>2.3我的收藏</w:t>
      </w:r>
      <w:bookmarkEnd w:id="12"/>
      <w:bookmarkEnd w:id="13"/>
      <w:bookmarkEnd w:id="14"/>
    </w:p>
    <w:p w14:paraId="5E6F30D6">
      <w:pPr>
        <w:jc w:val="center"/>
        <w:rPr>
          <w:rFonts w:ascii="微软雅黑" w:hAnsi="微软雅黑" w:eastAsia="微软雅黑" w:cs="微软雅黑"/>
        </w:rPr>
      </w:pPr>
      <w:r>
        <w:drawing>
          <wp:inline distT="0" distB="0" distL="114300" distR="114300">
            <wp:extent cx="5273040" cy="2539365"/>
            <wp:effectExtent l="0" t="0" r="10160" b="635"/>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12"/>
                    <a:stretch>
                      <a:fillRect/>
                    </a:stretch>
                  </pic:blipFill>
                  <pic:spPr>
                    <a:xfrm>
                      <a:off x="0" y="0"/>
                      <a:ext cx="5273040" cy="2539365"/>
                    </a:xfrm>
                    <a:prstGeom prst="rect">
                      <a:avLst/>
                    </a:prstGeom>
                    <a:noFill/>
                    <a:ln>
                      <a:noFill/>
                    </a:ln>
                  </pic:spPr>
                </pic:pic>
              </a:graphicData>
            </a:graphic>
          </wp:inline>
        </w:drawing>
      </w:r>
    </w:p>
    <w:p w14:paraId="1A80F3AB">
      <w:pPr>
        <w:jc w:val="center"/>
        <w:rPr>
          <w:rFonts w:hint="default" w:ascii="微软雅黑" w:hAnsi="微软雅黑" w:eastAsia="微软雅黑" w:cs="微软雅黑"/>
          <w:sz w:val="20"/>
          <w:szCs w:val="20"/>
          <w:lang w:val="en-US" w:eastAsia="zh-CN"/>
        </w:rPr>
      </w:pPr>
      <w:r>
        <w:rPr>
          <w:rFonts w:hint="eastAsia" w:ascii="微软雅黑" w:hAnsi="微软雅黑" w:eastAsia="微软雅黑" w:cs="微软雅黑"/>
          <w:sz w:val="20"/>
          <w:szCs w:val="20"/>
        </w:rPr>
        <w:t>图2-4</w:t>
      </w:r>
    </w:p>
    <w:p w14:paraId="1A119462">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在此可查看历史收藏的信息详情，支持单条和批量下载，支持添加至素材库。下载字段包含：发布人、标题、摘要、原文链接、发布时间、情感属性、发布平台、分析词。图2-4所示。</w:t>
      </w:r>
    </w:p>
    <w:p w14:paraId="36E8A9BC">
      <w:pPr>
        <w:pStyle w:val="4"/>
        <w:rPr>
          <w:rFonts w:ascii="微软雅黑" w:hAnsi="微软雅黑" w:eastAsia="微软雅黑" w:cs="微软雅黑"/>
        </w:rPr>
      </w:pPr>
      <w:bookmarkStart w:id="15" w:name="_Toc9421"/>
      <w:r>
        <w:rPr>
          <w:rFonts w:hint="eastAsia" w:ascii="微软雅黑" w:hAnsi="微软雅黑" w:eastAsia="微软雅黑" w:cs="微软雅黑"/>
        </w:rPr>
        <w:t>2.4我的下载</w:t>
      </w:r>
      <w:bookmarkEnd w:id="15"/>
    </w:p>
    <w:p w14:paraId="0F0C974C">
      <w:pPr>
        <w:keepNext/>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3040" cy="1662430"/>
            <wp:effectExtent l="0" t="0" r="3810" b="444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13"/>
                    <a:stretch>
                      <a:fillRect/>
                    </a:stretch>
                  </pic:blipFill>
                  <pic:spPr>
                    <a:xfrm>
                      <a:off x="0" y="0"/>
                      <a:ext cx="5273040" cy="1662430"/>
                    </a:xfrm>
                    <a:prstGeom prst="rect">
                      <a:avLst/>
                    </a:prstGeom>
                    <a:noFill/>
                    <a:ln>
                      <a:noFill/>
                    </a:ln>
                  </pic:spPr>
                </pic:pic>
              </a:graphicData>
            </a:graphic>
          </wp:inline>
        </w:drawing>
      </w:r>
    </w:p>
    <w:p w14:paraId="65B7C773">
      <w:pPr>
        <w:pStyle w:val="8"/>
        <w:jc w:val="center"/>
        <w:rPr>
          <w:rFonts w:ascii="微软雅黑" w:hAnsi="微软雅黑" w:eastAsia="微软雅黑" w:cs="微软雅黑"/>
        </w:rPr>
      </w:pPr>
      <w:r>
        <w:rPr>
          <w:rFonts w:hint="eastAsia" w:ascii="微软雅黑" w:hAnsi="微软雅黑" w:eastAsia="微软雅黑" w:cs="微软雅黑"/>
        </w:rPr>
        <w:t>图2-5</w:t>
      </w:r>
    </w:p>
    <w:p w14:paraId="581DC134">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在此可查看相关报告的下载进度，且支持批量下载。如图2-5所示。</w:t>
      </w:r>
    </w:p>
    <w:p w14:paraId="36298019">
      <w:pPr>
        <w:pStyle w:val="4"/>
        <w:rPr>
          <w:rFonts w:ascii="微软雅黑" w:hAnsi="微软雅黑" w:eastAsia="微软雅黑" w:cs="微软雅黑"/>
        </w:rPr>
      </w:pPr>
      <w:bookmarkStart w:id="16" w:name="_Toc1522"/>
      <w:bookmarkStart w:id="17" w:name="_Toc20189"/>
      <w:bookmarkStart w:id="18" w:name="_Toc17302"/>
      <w:r>
        <w:rPr>
          <w:rFonts w:hint="eastAsia" w:ascii="微软雅黑" w:hAnsi="微软雅黑" w:eastAsia="微软雅黑" w:cs="微软雅黑"/>
        </w:rPr>
        <w:t>2.5我的联系人</w:t>
      </w:r>
      <w:bookmarkEnd w:id="16"/>
      <w:bookmarkEnd w:id="17"/>
      <w:bookmarkEnd w:id="18"/>
    </w:p>
    <w:p w14:paraId="0119127B">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在我的联系人中可进行联系人管理，如图2-6所示，具体应用在预警信息接收人设置中。</w:t>
      </w:r>
    </w:p>
    <w:p w14:paraId="75AE92D9">
      <w:pPr>
        <w:keepNext/>
        <w:spacing w:before="163" w:beforeLines="50" w:after="163" w:afterLines="50" w:line="360" w:lineRule="auto"/>
        <w:jc w:val="left"/>
        <w:rPr>
          <w:rFonts w:ascii="微软雅黑" w:hAnsi="微软雅黑" w:eastAsia="微软雅黑" w:cs="微软雅黑"/>
        </w:rPr>
      </w:pPr>
      <w:r>
        <w:drawing>
          <wp:inline distT="0" distB="0" distL="114300" distR="114300">
            <wp:extent cx="5269865" cy="1357630"/>
            <wp:effectExtent l="0" t="0" r="635" b="127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4"/>
                    <a:stretch>
                      <a:fillRect/>
                    </a:stretch>
                  </pic:blipFill>
                  <pic:spPr>
                    <a:xfrm>
                      <a:off x="0" y="0"/>
                      <a:ext cx="5269865" cy="1357630"/>
                    </a:xfrm>
                    <a:prstGeom prst="rect">
                      <a:avLst/>
                    </a:prstGeom>
                    <a:noFill/>
                    <a:ln>
                      <a:noFill/>
                    </a:ln>
                  </pic:spPr>
                </pic:pic>
              </a:graphicData>
            </a:graphic>
          </wp:inline>
        </w:drawing>
      </w:r>
    </w:p>
    <w:p w14:paraId="773A9C68">
      <w:pPr>
        <w:pStyle w:val="8"/>
        <w:jc w:val="center"/>
        <w:rPr>
          <w:rFonts w:ascii="微软雅黑" w:hAnsi="微软雅黑" w:eastAsia="微软雅黑" w:cs="微软雅黑"/>
        </w:rPr>
      </w:pPr>
      <w:r>
        <w:rPr>
          <w:rFonts w:hint="eastAsia" w:ascii="微软雅黑" w:hAnsi="微软雅黑" w:eastAsia="微软雅黑" w:cs="微软雅黑"/>
        </w:rPr>
        <w:t>图2-6</w:t>
      </w:r>
    </w:p>
    <w:p w14:paraId="715EE352">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设置微信联系人：点击</w:t>
      </w:r>
      <w:r>
        <w:rPr>
          <w:rFonts w:hint="eastAsia" w:ascii="微软雅黑" w:hAnsi="微软雅黑" w:eastAsia="微软雅黑" w:cs="微软雅黑"/>
        </w:rPr>
        <w:drawing>
          <wp:inline distT="0" distB="0" distL="0" distR="0">
            <wp:extent cx="884555" cy="231775"/>
            <wp:effectExtent l="0" t="0" r="444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5"/>
                    <a:stretch>
                      <a:fillRect/>
                    </a:stretch>
                  </pic:blipFill>
                  <pic:spPr>
                    <a:xfrm>
                      <a:off x="0" y="0"/>
                      <a:ext cx="1043290" cy="273544"/>
                    </a:xfrm>
                    <a:prstGeom prst="rect">
                      <a:avLst/>
                    </a:prstGeom>
                  </pic:spPr>
                </pic:pic>
              </a:graphicData>
            </a:graphic>
          </wp:inline>
        </w:drawing>
      </w:r>
      <w:r>
        <w:rPr>
          <w:rFonts w:hint="eastAsia" w:ascii="微软雅黑" w:hAnsi="微软雅黑" w:eastAsia="微软雅黑" w:cs="微软雅黑"/>
        </w:rPr>
        <w:t>按钮，按照页面提示用接收人微信扫描页面二维码，即绑定成功；成功后点击编辑按钮可对绑定的微信联系人自定义添加昵称。</w:t>
      </w:r>
    </w:p>
    <w:p w14:paraId="2A827AD9">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设置短信联系人：点击</w:t>
      </w:r>
      <w:r>
        <w:rPr>
          <w:rFonts w:hint="eastAsia" w:ascii="微软雅黑" w:hAnsi="微软雅黑" w:eastAsia="微软雅黑" w:cs="微软雅黑"/>
        </w:rPr>
        <w:drawing>
          <wp:inline distT="0" distB="0" distL="0" distR="0">
            <wp:extent cx="884555" cy="219710"/>
            <wp:effectExtent l="0" t="0" r="444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6"/>
                    <a:stretch>
                      <a:fillRect/>
                    </a:stretch>
                  </pic:blipFill>
                  <pic:spPr>
                    <a:xfrm>
                      <a:off x="0" y="0"/>
                      <a:ext cx="940984" cy="233785"/>
                    </a:xfrm>
                    <a:prstGeom prst="rect">
                      <a:avLst/>
                    </a:prstGeom>
                  </pic:spPr>
                </pic:pic>
              </a:graphicData>
            </a:graphic>
          </wp:inline>
        </w:drawing>
      </w:r>
      <w:r>
        <w:rPr>
          <w:rFonts w:hint="eastAsia" w:ascii="微软雅黑" w:hAnsi="微软雅黑" w:eastAsia="微软雅黑" w:cs="微软雅黑"/>
        </w:rPr>
        <w:t>按钮，按照页面提示进行填写接收人姓名和接收人号码完成后，即可完成短信联系人的绑定。</w:t>
      </w:r>
    </w:p>
    <w:p w14:paraId="60B3B038">
      <w:pPr>
        <w:spacing w:before="163" w:beforeLines="50" w:after="163" w:afterLines="50" w:line="360" w:lineRule="auto"/>
        <w:jc w:val="left"/>
        <w:rPr>
          <w:rFonts w:hint="eastAsia" w:ascii="微软雅黑" w:hAnsi="微软雅黑" w:eastAsia="微软雅黑" w:cs="微软雅黑"/>
        </w:rPr>
      </w:pPr>
      <w:r>
        <w:rPr>
          <w:rFonts w:hint="eastAsia" w:ascii="微软雅黑" w:hAnsi="微软雅黑" w:eastAsia="微软雅黑" w:cs="微软雅黑"/>
        </w:rPr>
        <w:t>设置邮件联系人：点击</w:t>
      </w:r>
      <w:r>
        <w:rPr>
          <w:rFonts w:hint="eastAsia" w:ascii="微软雅黑" w:hAnsi="微软雅黑" w:eastAsia="微软雅黑" w:cs="微软雅黑"/>
        </w:rPr>
        <w:drawing>
          <wp:inline distT="0" distB="0" distL="0" distR="0">
            <wp:extent cx="845185" cy="215265"/>
            <wp:effectExtent l="0" t="0" r="5715" b="6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7"/>
                    <a:stretch>
                      <a:fillRect/>
                    </a:stretch>
                  </pic:blipFill>
                  <pic:spPr>
                    <a:xfrm>
                      <a:off x="0" y="0"/>
                      <a:ext cx="901124" cy="229479"/>
                    </a:xfrm>
                    <a:prstGeom prst="rect">
                      <a:avLst/>
                    </a:prstGeom>
                  </pic:spPr>
                </pic:pic>
              </a:graphicData>
            </a:graphic>
          </wp:inline>
        </w:drawing>
      </w:r>
      <w:r>
        <w:rPr>
          <w:rFonts w:hint="eastAsia" w:ascii="微软雅黑" w:hAnsi="微软雅黑" w:eastAsia="微软雅黑" w:cs="微软雅黑"/>
        </w:rPr>
        <w:t>按钮，按照页面提示进行填写接收人姓名和接收人邮箱完成后，即可完成邮箱联系人的绑定。</w:t>
      </w:r>
      <w:bookmarkStart w:id="19" w:name="_Toc20422"/>
      <w:bookmarkStart w:id="20" w:name="_Toc28459"/>
    </w:p>
    <w:p w14:paraId="162755B6">
      <w:pPr>
        <w:spacing w:before="163" w:beforeLines="50" w:after="163" w:afterLines="50" w:line="360" w:lineRule="auto"/>
        <w:jc w:val="left"/>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设置企微群联系人：</w:t>
      </w:r>
      <w:r>
        <w:rPr>
          <w:rFonts w:hint="eastAsia" w:ascii="微软雅黑" w:hAnsi="微软雅黑" w:eastAsia="微软雅黑" w:cs="微软雅黑"/>
        </w:rPr>
        <w:t>点击</w:t>
      </w:r>
      <w:r>
        <w:drawing>
          <wp:inline distT="0" distB="0" distL="114300" distR="114300">
            <wp:extent cx="1295400" cy="342900"/>
            <wp:effectExtent l="0" t="0" r="0" b="0"/>
            <wp:docPr id="2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
                    <pic:cNvPicPr>
                      <a:picLocks noChangeAspect="1"/>
                    </pic:cNvPicPr>
                  </pic:nvPicPr>
                  <pic:blipFill>
                    <a:blip r:embed="rId18"/>
                    <a:stretch>
                      <a:fillRect/>
                    </a:stretch>
                  </pic:blipFill>
                  <pic:spPr>
                    <a:xfrm>
                      <a:off x="0" y="0"/>
                      <a:ext cx="1295400" cy="342900"/>
                    </a:xfrm>
                    <a:prstGeom prst="rect">
                      <a:avLst/>
                    </a:prstGeom>
                    <a:noFill/>
                    <a:ln>
                      <a:noFill/>
                    </a:ln>
                  </pic:spPr>
                </pic:pic>
              </a:graphicData>
            </a:graphic>
          </wp:inline>
        </w:drawing>
      </w:r>
      <w:r>
        <w:rPr>
          <w:rFonts w:hint="eastAsia" w:ascii="微软雅黑" w:hAnsi="微软雅黑" w:eastAsia="微软雅黑" w:cs="微软雅黑"/>
        </w:rPr>
        <w:t>按钮，按照页面提示进行填写</w:t>
      </w:r>
      <w:r>
        <w:rPr>
          <w:rFonts w:hint="eastAsia" w:ascii="微软雅黑" w:hAnsi="微软雅黑" w:eastAsia="微软雅黑" w:cs="微软雅黑"/>
          <w:lang w:val="en-US" w:eastAsia="zh-CN"/>
        </w:rPr>
        <w:t>群名</w:t>
      </w:r>
      <w:r>
        <w:rPr>
          <w:rFonts w:hint="eastAsia" w:ascii="微软雅黑" w:hAnsi="微软雅黑" w:eastAsia="微软雅黑" w:cs="微软雅黑"/>
        </w:rPr>
        <w:t>和</w:t>
      </w:r>
      <w:r>
        <w:rPr>
          <w:rFonts w:hint="eastAsia" w:ascii="微软雅黑" w:hAnsi="微软雅黑" w:eastAsia="微软雅黑" w:cs="微软雅黑"/>
          <w:lang w:val="en-US" w:eastAsia="zh-CN"/>
        </w:rPr>
        <w:t>机器人webhook地址</w:t>
      </w:r>
      <w:r>
        <w:rPr>
          <w:rFonts w:hint="eastAsia" w:ascii="微软雅黑" w:hAnsi="微软雅黑" w:eastAsia="微软雅黑" w:cs="微软雅黑"/>
        </w:rPr>
        <w:t>完成后，即可完成</w:t>
      </w:r>
      <w:r>
        <w:rPr>
          <w:rFonts w:hint="eastAsia" w:ascii="微软雅黑" w:hAnsi="微软雅黑" w:eastAsia="微软雅黑" w:cs="微软雅黑"/>
          <w:lang w:val="en-US" w:eastAsia="zh-CN"/>
        </w:rPr>
        <w:t>企微群</w:t>
      </w:r>
      <w:r>
        <w:rPr>
          <w:rFonts w:hint="eastAsia" w:ascii="微软雅黑" w:hAnsi="微软雅黑" w:eastAsia="微软雅黑" w:cs="微软雅黑"/>
        </w:rPr>
        <w:t>联系人的绑定。</w:t>
      </w:r>
      <w:r>
        <w:rPr>
          <w:rFonts w:hint="eastAsia" w:ascii="微软雅黑" w:hAnsi="微软雅黑" w:eastAsia="微软雅黑" w:cs="微软雅黑"/>
          <w:lang w:val="en-US" w:eastAsia="zh-CN"/>
        </w:rPr>
        <w:t>并可点击新增左侧的</w:t>
      </w:r>
      <w:r>
        <w:drawing>
          <wp:inline distT="0" distB="0" distL="114300" distR="114300">
            <wp:extent cx="558800" cy="311150"/>
            <wp:effectExtent l="0" t="0" r="0" b="6350"/>
            <wp:docPr id="2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3"/>
                    <pic:cNvPicPr>
                      <a:picLocks noChangeAspect="1"/>
                    </pic:cNvPicPr>
                  </pic:nvPicPr>
                  <pic:blipFill>
                    <a:blip r:embed="rId19"/>
                    <a:stretch>
                      <a:fillRect/>
                    </a:stretch>
                  </pic:blipFill>
                  <pic:spPr>
                    <a:xfrm>
                      <a:off x="0" y="0"/>
                      <a:ext cx="558800" cy="311150"/>
                    </a:xfrm>
                    <a:prstGeom prst="rect">
                      <a:avLst/>
                    </a:prstGeom>
                    <a:noFill/>
                    <a:ln>
                      <a:noFill/>
                    </a:ln>
                  </pic:spPr>
                </pic:pic>
              </a:graphicData>
            </a:graphic>
          </wp:inline>
        </w:drawing>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查看具体绑定操作。</w:t>
      </w:r>
    </w:p>
    <w:p w14:paraId="48ACB934">
      <w:pPr>
        <w:spacing w:before="163" w:beforeLines="50" w:after="163" w:afterLines="50" w:line="360" w:lineRule="auto"/>
        <w:jc w:val="left"/>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设置钉钉群联系人：</w:t>
      </w:r>
      <w:r>
        <w:rPr>
          <w:rFonts w:hint="eastAsia" w:ascii="微软雅黑" w:hAnsi="微软雅黑" w:eastAsia="微软雅黑" w:cs="微软雅黑"/>
        </w:rPr>
        <w:t>点击</w:t>
      </w:r>
      <w:r>
        <w:drawing>
          <wp:inline distT="0" distB="0" distL="114300" distR="114300">
            <wp:extent cx="1320800" cy="381000"/>
            <wp:effectExtent l="0" t="0" r="0" b="0"/>
            <wp:docPr id="2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
                    <pic:cNvPicPr>
                      <a:picLocks noChangeAspect="1"/>
                    </pic:cNvPicPr>
                  </pic:nvPicPr>
                  <pic:blipFill>
                    <a:blip r:embed="rId20"/>
                    <a:stretch>
                      <a:fillRect/>
                    </a:stretch>
                  </pic:blipFill>
                  <pic:spPr>
                    <a:xfrm>
                      <a:off x="0" y="0"/>
                      <a:ext cx="1320800" cy="381000"/>
                    </a:xfrm>
                    <a:prstGeom prst="rect">
                      <a:avLst/>
                    </a:prstGeom>
                    <a:noFill/>
                    <a:ln>
                      <a:noFill/>
                    </a:ln>
                  </pic:spPr>
                </pic:pic>
              </a:graphicData>
            </a:graphic>
          </wp:inline>
        </w:drawing>
      </w:r>
      <w:r>
        <w:rPr>
          <w:rFonts w:hint="eastAsia" w:ascii="微软雅黑" w:hAnsi="微软雅黑" w:eastAsia="微软雅黑" w:cs="微软雅黑"/>
        </w:rPr>
        <w:t>按钮，按照页面提示进行填写</w:t>
      </w:r>
      <w:r>
        <w:rPr>
          <w:rFonts w:hint="eastAsia" w:ascii="微软雅黑" w:hAnsi="微软雅黑" w:eastAsia="微软雅黑" w:cs="微软雅黑"/>
          <w:lang w:val="en-US" w:eastAsia="zh-CN"/>
        </w:rPr>
        <w:t>群</w:t>
      </w:r>
      <w:r>
        <w:rPr>
          <w:rFonts w:hint="eastAsia" w:ascii="微软雅黑" w:hAnsi="微软雅黑" w:eastAsia="微软雅黑" w:cs="微软雅黑"/>
        </w:rPr>
        <w:t>名</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机器人webhook地址和机器人签名密钥</w:t>
      </w:r>
      <w:r>
        <w:rPr>
          <w:rFonts w:hint="eastAsia" w:ascii="微软雅黑" w:hAnsi="微软雅黑" w:eastAsia="微软雅黑" w:cs="微软雅黑"/>
        </w:rPr>
        <w:t>完成后，即可完成</w:t>
      </w:r>
      <w:r>
        <w:rPr>
          <w:rFonts w:hint="eastAsia" w:ascii="微软雅黑" w:hAnsi="微软雅黑" w:eastAsia="微软雅黑" w:cs="微软雅黑"/>
          <w:lang w:val="en-US" w:eastAsia="zh-CN"/>
        </w:rPr>
        <w:t>钉钉群</w:t>
      </w:r>
      <w:r>
        <w:rPr>
          <w:rFonts w:hint="eastAsia" w:ascii="微软雅黑" w:hAnsi="微软雅黑" w:eastAsia="微软雅黑" w:cs="微软雅黑"/>
        </w:rPr>
        <w:t>联系人的绑定。</w:t>
      </w:r>
      <w:r>
        <w:rPr>
          <w:rFonts w:hint="eastAsia" w:ascii="微软雅黑" w:hAnsi="微软雅黑" w:eastAsia="微软雅黑" w:cs="微软雅黑"/>
          <w:lang w:val="en-US" w:eastAsia="zh-CN"/>
        </w:rPr>
        <w:t>并可点击新增左侧的</w:t>
      </w:r>
      <w:r>
        <w:drawing>
          <wp:inline distT="0" distB="0" distL="114300" distR="114300">
            <wp:extent cx="514350" cy="311150"/>
            <wp:effectExtent l="0" t="0" r="6350" b="6350"/>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21"/>
                    <a:stretch>
                      <a:fillRect/>
                    </a:stretch>
                  </pic:blipFill>
                  <pic:spPr>
                    <a:xfrm>
                      <a:off x="0" y="0"/>
                      <a:ext cx="514350" cy="311150"/>
                    </a:xfrm>
                    <a:prstGeom prst="rect">
                      <a:avLst/>
                    </a:prstGeom>
                    <a:noFill/>
                    <a:ln>
                      <a:noFill/>
                    </a:ln>
                  </pic:spPr>
                </pic:pic>
              </a:graphicData>
            </a:graphic>
          </wp:inline>
        </w:drawing>
      </w:r>
      <w:r>
        <w:rPr>
          <w:rFonts w:hint="eastAsia"/>
          <w:lang w:eastAsia="zh-CN"/>
        </w:rPr>
        <w:t>，</w:t>
      </w:r>
      <w:r>
        <w:rPr>
          <w:rFonts w:hint="eastAsia" w:ascii="微软雅黑" w:hAnsi="微软雅黑" w:eastAsia="微软雅黑" w:cs="微软雅黑"/>
          <w:lang w:val="en-US" w:eastAsia="zh-CN"/>
        </w:rPr>
        <w:t>查看具体绑定操作。</w:t>
      </w:r>
    </w:p>
    <w:p w14:paraId="4E070499">
      <w:pPr>
        <w:pStyle w:val="4"/>
        <w:rPr>
          <w:rFonts w:ascii="微软雅黑" w:hAnsi="微软雅黑" w:eastAsia="微软雅黑" w:cs="微软雅黑"/>
        </w:rPr>
      </w:pPr>
      <w:bookmarkStart w:id="21" w:name="_Toc27836"/>
      <w:r>
        <w:rPr>
          <w:rFonts w:hint="eastAsia" w:ascii="微软雅黑" w:hAnsi="微软雅黑" w:eastAsia="微软雅黑" w:cs="微软雅黑"/>
        </w:rPr>
        <w:t>2.6系统设置</w:t>
      </w:r>
      <w:bookmarkEnd w:id="19"/>
      <w:bookmarkEnd w:id="20"/>
      <w:bookmarkEnd w:id="21"/>
    </w:p>
    <w:p w14:paraId="15582ED9">
      <w:pPr>
        <w:spacing w:before="163" w:beforeLines="50" w:after="163" w:afterLines="50" w:line="360" w:lineRule="auto"/>
        <w:jc w:val="left"/>
        <w:rPr>
          <w:rFonts w:hint="default" w:ascii="微软雅黑" w:hAnsi="微软雅黑" w:eastAsia="微软雅黑" w:cs="微软雅黑"/>
          <w:b/>
          <w:bCs/>
          <w:lang w:val="en-US" w:eastAsia="zh-CN"/>
        </w:rPr>
      </w:pPr>
      <w:r>
        <w:rPr>
          <w:rFonts w:hint="eastAsia" w:ascii="微软雅黑" w:hAnsi="微软雅黑" w:eastAsia="微软雅黑" w:cs="微软雅黑"/>
          <w:b/>
          <w:bCs/>
          <w:lang w:val="en-US" w:eastAsia="zh-CN"/>
        </w:rPr>
        <w:t>基础设置</w:t>
      </w:r>
    </w:p>
    <w:p w14:paraId="075DAE6A">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在此可以勾选系统中复制信息的具体字段，具体应用详情请参照3.4信息汇总中“复制”功能说明，</w:t>
      </w:r>
      <w:r>
        <w:rPr>
          <w:rFonts w:hint="eastAsia" w:ascii="微软雅黑" w:hAnsi="微软雅黑" w:eastAsia="微软雅黑" w:cs="微软雅黑"/>
          <w:lang w:val="en-US" w:eastAsia="zh-CN"/>
        </w:rPr>
        <w:t>并进行发布时间的设置，以及下载设置，</w:t>
      </w:r>
      <w:r>
        <w:rPr>
          <w:rFonts w:hint="eastAsia" w:ascii="微软雅黑" w:hAnsi="微软雅黑" w:eastAsia="微软雅黑" w:cs="微软雅黑"/>
        </w:rPr>
        <w:t>如图2-7所示。</w:t>
      </w:r>
    </w:p>
    <w:p w14:paraId="2570C3D5">
      <w:pPr>
        <w:keepNext/>
        <w:rPr>
          <w:rFonts w:ascii="微软雅黑" w:hAnsi="微软雅黑" w:eastAsia="微软雅黑" w:cs="微软雅黑"/>
        </w:rPr>
      </w:pPr>
      <w:r>
        <w:drawing>
          <wp:inline distT="0" distB="0" distL="114300" distR="114300">
            <wp:extent cx="5267325" cy="2545080"/>
            <wp:effectExtent l="0" t="0" r="3175" b="762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22"/>
                    <a:stretch>
                      <a:fillRect/>
                    </a:stretch>
                  </pic:blipFill>
                  <pic:spPr>
                    <a:xfrm>
                      <a:off x="0" y="0"/>
                      <a:ext cx="5267325" cy="2545080"/>
                    </a:xfrm>
                    <a:prstGeom prst="rect">
                      <a:avLst/>
                    </a:prstGeom>
                    <a:noFill/>
                    <a:ln>
                      <a:noFill/>
                    </a:ln>
                  </pic:spPr>
                </pic:pic>
              </a:graphicData>
            </a:graphic>
          </wp:inline>
        </w:drawing>
      </w:r>
    </w:p>
    <w:p w14:paraId="25A55444">
      <w:pPr>
        <w:pStyle w:val="8"/>
        <w:jc w:val="center"/>
        <w:rPr>
          <w:rFonts w:hint="eastAsia" w:ascii="微软雅黑" w:hAnsi="微软雅黑" w:eastAsia="微软雅黑" w:cs="微软雅黑"/>
        </w:rPr>
      </w:pPr>
      <w:r>
        <w:rPr>
          <w:rFonts w:hint="eastAsia" w:ascii="微软雅黑" w:hAnsi="微软雅黑" w:eastAsia="微软雅黑" w:cs="微软雅黑"/>
        </w:rPr>
        <w:t>图2-7</w:t>
      </w:r>
    </w:p>
    <w:p w14:paraId="5B33AC80">
      <w:pPr>
        <w:spacing w:before="163" w:beforeLines="50" w:after="163" w:afterLines="50" w:line="360" w:lineRule="auto"/>
        <w:jc w:val="left"/>
        <w:rPr>
          <w:rFonts w:hint="eastAsia" w:ascii="微软雅黑" w:hAnsi="微软雅黑" w:eastAsia="微软雅黑" w:cs="微软雅黑"/>
          <w:b/>
          <w:bCs/>
          <w:lang w:val="en-US" w:eastAsia="zh-CN"/>
        </w:rPr>
      </w:pPr>
      <w:r>
        <w:rPr>
          <w:rFonts w:hint="eastAsia" w:ascii="微软雅黑" w:hAnsi="微软雅黑" w:eastAsia="微软雅黑" w:cs="微软雅黑"/>
          <w:b/>
          <w:bCs/>
          <w:lang w:val="en-US" w:eastAsia="zh-CN"/>
        </w:rPr>
        <w:t>更新说明</w:t>
      </w:r>
    </w:p>
    <w:p w14:paraId="09C6058D">
      <w:pPr>
        <w:spacing w:before="163" w:beforeLines="50" w:after="163" w:afterLines="50" w:line="360" w:lineRule="auto"/>
        <w:jc w:val="left"/>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在此可查询系统迭代记录，如图2-7-1。</w:t>
      </w:r>
    </w:p>
    <w:p w14:paraId="798AF585">
      <w:pPr>
        <w:spacing w:before="163" w:beforeLines="50" w:after="163" w:afterLines="50" w:line="360" w:lineRule="auto"/>
        <w:jc w:val="left"/>
      </w:pPr>
      <w:r>
        <w:drawing>
          <wp:inline distT="0" distB="0" distL="114300" distR="114300">
            <wp:extent cx="5267325" cy="2585720"/>
            <wp:effectExtent l="0" t="0" r="3175" b="508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23"/>
                    <a:stretch>
                      <a:fillRect/>
                    </a:stretch>
                  </pic:blipFill>
                  <pic:spPr>
                    <a:xfrm>
                      <a:off x="0" y="0"/>
                      <a:ext cx="5267325" cy="2585720"/>
                    </a:xfrm>
                    <a:prstGeom prst="rect">
                      <a:avLst/>
                    </a:prstGeom>
                    <a:noFill/>
                    <a:ln>
                      <a:noFill/>
                    </a:ln>
                  </pic:spPr>
                </pic:pic>
              </a:graphicData>
            </a:graphic>
          </wp:inline>
        </w:drawing>
      </w:r>
    </w:p>
    <w:p w14:paraId="7BE62620">
      <w:pPr>
        <w:pStyle w:val="8"/>
        <w:jc w:val="center"/>
        <w:rPr>
          <w:rFonts w:hint="default"/>
          <w:lang w:val="en-US" w:eastAsia="zh-CN"/>
        </w:rPr>
      </w:pPr>
      <w:r>
        <w:rPr>
          <w:rFonts w:hint="eastAsia" w:ascii="微软雅黑" w:hAnsi="微软雅黑" w:eastAsia="微软雅黑" w:cs="微软雅黑"/>
        </w:rPr>
        <w:t>图2-</w:t>
      </w:r>
      <w:r>
        <w:rPr>
          <w:rFonts w:hint="eastAsia" w:ascii="微软雅黑" w:hAnsi="微软雅黑" w:eastAsia="微软雅黑" w:cs="微软雅黑"/>
          <w:lang w:val="en-US" w:eastAsia="zh-CN"/>
        </w:rPr>
        <w:t>7-1</w:t>
      </w:r>
    </w:p>
    <w:p w14:paraId="01B34D19"/>
    <w:p w14:paraId="2279BA52">
      <w:pPr>
        <w:pStyle w:val="4"/>
        <w:rPr>
          <w:rFonts w:ascii="微软雅黑" w:hAnsi="微软雅黑" w:eastAsia="微软雅黑" w:cs="微软雅黑"/>
        </w:rPr>
      </w:pPr>
      <w:bookmarkStart w:id="22" w:name="_Toc20792"/>
      <w:r>
        <w:rPr>
          <w:rFonts w:hint="eastAsia" w:ascii="微软雅黑" w:hAnsi="微软雅黑" w:eastAsia="微软雅黑" w:cs="微软雅黑"/>
        </w:rPr>
        <w:t>2.7素材库</w:t>
      </w:r>
      <w:bookmarkEnd w:id="22"/>
    </w:p>
    <w:p w14:paraId="0C989147">
      <w:pPr>
        <w:rPr>
          <w:rFonts w:ascii="微软雅黑" w:hAnsi="微软雅黑" w:eastAsia="微软雅黑" w:cs="微软雅黑"/>
        </w:rPr>
      </w:pPr>
      <w:r>
        <w:rPr>
          <w:rFonts w:hint="eastAsia" w:ascii="微软雅黑" w:hAnsi="微软雅黑" w:eastAsia="微软雅黑" w:cs="微软雅黑"/>
        </w:rPr>
        <w:t>在此可查看已经添加进入素材库内的素材详情，支持编辑等操作。如图2-8所示。</w:t>
      </w:r>
    </w:p>
    <w:p w14:paraId="6E36207D">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9865" cy="1152525"/>
            <wp:effectExtent l="0" t="0" r="6985" b="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24"/>
                    <a:stretch>
                      <a:fillRect/>
                    </a:stretch>
                  </pic:blipFill>
                  <pic:spPr>
                    <a:xfrm>
                      <a:off x="0" y="0"/>
                      <a:ext cx="5269865" cy="1152525"/>
                    </a:xfrm>
                    <a:prstGeom prst="rect">
                      <a:avLst/>
                    </a:prstGeom>
                    <a:noFill/>
                    <a:ln>
                      <a:noFill/>
                    </a:ln>
                  </pic:spPr>
                </pic:pic>
              </a:graphicData>
            </a:graphic>
          </wp:inline>
        </w:drawing>
      </w:r>
    </w:p>
    <w:p w14:paraId="2168F86F">
      <w:pPr>
        <w:pStyle w:val="8"/>
        <w:jc w:val="center"/>
        <w:rPr>
          <w:rFonts w:hint="eastAsia" w:ascii="微软雅黑" w:hAnsi="微软雅黑" w:eastAsia="微软雅黑" w:cs="微软雅黑"/>
        </w:rPr>
      </w:pPr>
      <w:r>
        <w:rPr>
          <w:rFonts w:hint="eastAsia" w:ascii="微软雅黑" w:hAnsi="微软雅黑" w:eastAsia="微软雅黑" w:cs="微软雅黑"/>
        </w:rPr>
        <w:t>图2-8</w:t>
      </w:r>
    </w:p>
    <w:p w14:paraId="365CBC94">
      <w:pPr>
        <w:rPr>
          <w:rFonts w:ascii="微软雅黑" w:hAnsi="微软雅黑" w:eastAsia="微软雅黑" w:cs="微软雅黑"/>
        </w:rPr>
      </w:pPr>
      <w:r>
        <w:rPr>
          <w:rFonts w:hint="eastAsia" w:ascii="微软雅黑" w:hAnsi="微软雅黑" w:eastAsia="微软雅黑" w:cs="微软雅黑"/>
        </w:rPr>
        <w:t>备注：素材库功能根据不同的会员权限可开通不同数量的素材包和素材包的数据量，详情可咨询客服人员。</w:t>
      </w:r>
    </w:p>
    <w:p w14:paraId="690D5974">
      <w:pPr>
        <w:pStyle w:val="4"/>
        <w:rPr>
          <w:rFonts w:ascii="微软雅黑" w:hAnsi="微软雅黑" w:eastAsia="微软雅黑" w:cs="微软雅黑"/>
        </w:rPr>
      </w:pPr>
      <w:bookmarkStart w:id="23" w:name="_Toc29360"/>
      <w:r>
        <w:rPr>
          <w:rFonts w:hint="eastAsia" w:ascii="微软雅黑" w:hAnsi="微软雅黑" w:eastAsia="微软雅黑" w:cs="微软雅黑"/>
        </w:rPr>
        <w:t>2.8用户管理</w:t>
      </w:r>
      <w:bookmarkEnd w:id="23"/>
    </w:p>
    <w:p w14:paraId="3B78EAF8">
      <w:pPr>
        <w:rPr>
          <w:rFonts w:ascii="微软雅黑" w:hAnsi="微软雅黑" w:eastAsia="微软雅黑" w:cs="微软雅黑"/>
          <w:color w:val="000000"/>
          <w:sz w:val="22"/>
          <w:szCs w:val="22"/>
          <w:lang w:bidi="ar"/>
        </w:rPr>
      </w:pPr>
      <w:r>
        <w:rPr>
          <w:rFonts w:hint="eastAsia" w:ascii="微软雅黑" w:hAnsi="微软雅黑" w:eastAsia="微软雅黑" w:cs="微软雅黑"/>
        </w:rPr>
        <w:t>支持对</w:t>
      </w:r>
      <w:r>
        <w:rPr>
          <w:rFonts w:hint="eastAsia" w:ascii="微软雅黑" w:hAnsi="微软雅黑" w:eastAsia="微软雅黑" w:cs="微软雅黑"/>
          <w:color w:val="000000"/>
          <w:sz w:val="22"/>
          <w:szCs w:val="22"/>
          <w:lang w:bidi="ar"/>
        </w:rPr>
        <w:t>主账号和子账号的相关权限配置：</w:t>
      </w:r>
    </w:p>
    <w:p w14:paraId="71DE7F42">
      <w:pPr>
        <w:rPr>
          <w:rFonts w:ascii="微软雅黑" w:hAnsi="微软雅黑" w:eastAsia="微软雅黑" w:cs="微软雅黑"/>
          <w:color w:val="000000"/>
          <w:sz w:val="22"/>
          <w:szCs w:val="22"/>
          <w:lang w:bidi="ar"/>
        </w:rPr>
      </w:pPr>
      <w:r>
        <w:rPr>
          <w:rFonts w:hint="eastAsia" w:ascii="微软雅黑" w:hAnsi="微软雅黑" w:eastAsia="微软雅黑" w:cs="微软雅黑"/>
          <w:color w:val="000000"/>
          <w:sz w:val="22"/>
          <w:szCs w:val="22"/>
          <w:lang w:bidi="ar"/>
        </w:rPr>
        <w:t>①一个企业可以开通多个主账号，主账号下可以配置多个子账号；</w:t>
      </w:r>
    </w:p>
    <w:p w14:paraId="421117EE">
      <w:pPr>
        <w:rPr>
          <w:rFonts w:ascii="微软雅黑" w:hAnsi="微软雅黑" w:eastAsia="微软雅黑" w:cs="微软雅黑"/>
          <w:color w:val="000000"/>
          <w:sz w:val="22"/>
          <w:szCs w:val="22"/>
          <w:lang w:bidi="ar"/>
        </w:rPr>
      </w:pPr>
      <w:r>
        <w:rPr>
          <w:rFonts w:hint="eastAsia" w:ascii="微软雅黑" w:hAnsi="微软雅黑" w:eastAsia="微软雅黑" w:cs="微软雅黑"/>
          <w:color w:val="000000"/>
          <w:sz w:val="22"/>
          <w:szCs w:val="22"/>
          <w:lang w:bidi="ar"/>
        </w:rPr>
        <w:t>②主账号方案列表会显示所有子账号的方案（按照子账号名称分类显示）；</w:t>
      </w:r>
    </w:p>
    <w:p w14:paraId="1EC710A1">
      <w:pPr>
        <w:rPr>
          <w:rFonts w:ascii="微软雅黑" w:hAnsi="微软雅黑" w:eastAsia="微软雅黑" w:cs="微软雅黑"/>
          <w:color w:val="000000"/>
          <w:sz w:val="22"/>
          <w:szCs w:val="22"/>
          <w:lang w:bidi="ar"/>
        </w:rPr>
      </w:pPr>
      <w:r>
        <w:rPr>
          <w:rFonts w:hint="eastAsia" w:ascii="微软雅黑" w:hAnsi="微软雅黑" w:eastAsia="微软雅黑" w:cs="微软雅黑"/>
          <w:color w:val="000000"/>
          <w:sz w:val="22"/>
          <w:szCs w:val="22"/>
          <w:lang w:bidi="ar"/>
        </w:rPr>
        <w:t>③主账号可以为子账号分配方案数量、素材包数量、素材包数据量；</w:t>
      </w:r>
    </w:p>
    <w:p w14:paraId="5CF387D3">
      <w:pPr>
        <w:rPr>
          <w:rFonts w:ascii="微软雅黑" w:hAnsi="微软雅黑" w:eastAsia="微软雅黑" w:cs="微软雅黑"/>
          <w:color w:val="000000"/>
          <w:sz w:val="22"/>
          <w:szCs w:val="22"/>
          <w:lang w:bidi="ar"/>
        </w:rPr>
      </w:pPr>
      <w:r>
        <w:rPr>
          <w:rFonts w:hint="eastAsia" w:ascii="微软雅黑" w:hAnsi="微软雅黑" w:eastAsia="微软雅黑" w:cs="微软雅黑"/>
          <w:color w:val="000000"/>
          <w:sz w:val="22"/>
          <w:szCs w:val="22"/>
          <w:lang w:bidi="ar"/>
        </w:rPr>
        <w:t>如图2-9所示：</w:t>
      </w:r>
    </w:p>
    <w:p w14:paraId="06D9E5E3">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1135" cy="1759585"/>
            <wp:effectExtent l="0" t="0" r="5715" b="2540"/>
            <wp:docPr id="1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9"/>
                    <pic:cNvPicPr>
                      <a:picLocks noChangeAspect="1"/>
                    </pic:cNvPicPr>
                  </pic:nvPicPr>
                  <pic:blipFill>
                    <a:blip r:embed="rId25"/>
                    <a:stretch>
                      <a:fillRect/>
                    </a:stretch>
                  </pic:blipFill>
                  <pic:spPr>
                    <a:xfrm>
                      <a:off x="0" y="0"/>
                      <a:ext cx="5271135" cy="1759585"/>
                    </a:xfrm>
                    <a:prstGeom prst="rect">
                      <a:avLst/>
                    </a:prstGeom>
                    <a:noFill/>
                    <a:ln>
                      <a:noFill/>
                    </a:ln>
                  </pic:spPr>
                </pic:pic>
              </a:graphicData>
            </a:graphic>
          </wp:inline>
        </w:drawing>
      </w:r>
    </w:p>
    <w:p w14:paraId="79C0DC7F">
      <w:pPr>
        <w:pStyle w:val="8"/>
        <w:jc w:val="center"/>
        <w:rPr>
          <w:rFonts w:ascii="微软雅黑" w:hAnsi="微软雅黑" w:eastAsia="微软雅黑" w:cs="微软雅黑"/>
        </w:rPr>
      </w:pPr>
      <w:r>
        <w:rPr>
          <w:rFonts w:hint="eastAsia" w:ascii="微软雅黑" w:hAnsi="微软雅黑" w:eastAsia="微软雅黑" w:cs="微软雅黑"/>
        </w:rPr>
        <w:t>图2-9</w:t>
      </w:r>
    </w:p>
    <w:p w14:paraId="72C6B9DC">
      <w:pPr>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885825" cy="233680"/>
            <wp:effectExtent l="0" t="0" r="0" b="444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26"/>
                    <a:stretch>
                      <a:fillRect/>
                    </a:stretch>
                  </pic:blipFill>
                  <pic:spPr>
                    <a:xfrm>
                      <a:off x="0" y="0"/>
                      <a:ext cx="885825" cy="233680"/>
                    </a:xfrm>
                    <a:prstGeom prst="rect">
                      <a:avLst/>
                    </a:prstGeom>
                    <a:noFill/>
                    <a:ln>
                      <a:noFill/>
                    </a:ln>
                  </pic:spPr>
                </pic:pic>
              </a:graphicData>
            </a:graphic>
          </wp:inline>
        </w:drawing>
      </w:r>
      <w:r>
        <w:rPr>
          <w:rFonts w:hint="eastAsia" w:ascii="微软雅黑" w:hAnsi="微软雅黑" w:eastAsia="微软雅黑" w:cs="微软雅黑"/>
        </w:rPr>
        <w:t>，即可对当前账号下的子账号进行管理配置，如图2-10所示：</w:t>
      </w:r>
    </w:p>
    <w:p w14:paraId="73D0648D">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3819525" cy="4148455"/>
            <wp:effectExtent l="0" t="0" r="0" b="4445"/>
            <wp:docPr id="1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
                    <pic:cNvPicPr>
                      <a:picLocks noChangeAspect="1"/>
                    </pic:cNvPicPr>
                  </pic:nvPicPr>
                  <pic:blipFill>
                    <a:blip r:embed="rId27"/>
                    <a:stretch>
                      <a:fillRect/>
                    </a:stretch>
                  </pic:blipFill>
                  <pic:spPr>
                    <a:xfrm>
                      <a:off x="0" y="0"/>
                      <a:ext cx="3819525" cy="4148455"/>
                    </a:xfrm>
                    <a:prstGeom prst="rect">
                      <a:avLst/>
                    </a:prstGeom>
                    <a:noFill/>
                    <a:ln>
                      <a:noFill/>
                    </a:ln>
                  </pic:spPr>
                </pic:pic>
              </a:graphicData>
            </a:graphic>
          </wp:inline>
        </w:drawing>
      </w:r>
    </w:p>
    <w:p w14:paraId="69137BF5">
      <w:pPr>
        <w:pStyle w:val="8"/>
        <w:jc w:val="center"/>
        <w:rPr>
          <w:rFonts w:ascii="微软雅黑" w:hAnsi="微软雅黑" w:eastAsia="微软雅黑" w:cs="微软雅黑"/>
        </w:rPr>
      </w:pPr>
      <w:r>
        <w:rPr>
          <w:rFonts w:hint="eastAsia" w:ascii="微软雅黑" w:hAnsi="微软雅黑" w:eastAsia="微软雅黑" w:cs="微软雅黑"/>
        </w:rPr>
        <w:t>图2-10</w:t>
      </w:r>
    </w:p>
    <w:p w14:paraId="1C17F9BB">
      <w:pPr>
        <w:pStyle w:val="3"/>
        <w:rPr>
          <w:rFonts w:ascii="微软雅黑" w:hAnsi="微软雅黑" w:eastAsia="微软雅黑" w:cs="微软雅黑"/>
        </w:rPr>
      </w:pPr>
      <w:bookmarkStart w:id="24" w:name="_Toc5490"/>
      <w:r>
        <w:rPr>
          <w:rFonts w:hint="eastAsia" w:ascii="微软雅黑" w:hAnsi="微软雅黑" w:eastAsia="微软雅黑" w:cs="微软雅黑"/>
        </w:rPr>
        <w:t>3.方案中心</w:t>
      </w:r>
      <w:bookmarkEnd w:id="24"/>
    </w:p>
    <w:p w14:paraId="35BCA91B">
      <w:pPr>
        <w:pStyle w:val="4"/>
        <w:rPr>
          <w:rFonts w:ascii="微软雅黑" w:hAnsi="微软雅黑" w:eastAsia="微软雅黑" w:cs="微软雅黑"/>
        </w:rPr>
      </w:pPr>
      <w:bookmarkStart w:id="25" w:name="_Toc31706"/>
      <w:r>
        <w:rPr>
          <w:rFonts w:hint="eastAsia" w:ascii="微软雅黑" w:hAnsi="微软雅黑" w:eastAsia="微软雅黑" w:cs="微软雅黑"/>
        </w:rPr>
        <w:t>3.1创建方案</w:t>
      </w:r>
      <w:bookmarkEnd w:id="25"/>
    </w:p>
    <w:p w14:paraId="1CE97888">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用户可根据自己的需求，按照系统内的提示设置方案，完成后系统可根据用户所设置方案匹配相关信息。</w:t>
      </w:r>
      <w:r>
        <w:rPr>
          <w:rFonts w:hint="eastAsia" w:ascii="微软雅黑" w:hAnsi="微软雅黑" w:eastAsia="微软雅黑" w:cs="微软雅黑"/>
        </w:rPr>
        <w:br w:type="textWrapping"/>
      </w:r>
      <w:r>
        <w:rPr>
          <w:rFonts w:hint="eastAsia" w:ascii="微软雅黑" w:hAnsi="微软雅黑" w:eastAsia="微软雅黑" w:cs="微软雅黑"/>
          <w:b/>
          <w:bCs/>
        </w:rPr>
        <w:t>功能说明：</w:t>
      </w:r>
      <w:r>
        <w:rPr>
          <w:rFonts w:hint="eastAsia" w:ascii="微软雅黑" w:hAnsi="微软雅黑" w:eastAsia="微软雅黑" w:cs="微软雅黑"/>
        </w:rPr>
        <w:t>设置方案分为标准模式（图3-1）和高级模式（图3-2）</w:t>
      </w:r>
      <w:r>
        <w:rPr>
          <w:rFonts w:hint="eastAsia" w:ascii="微软雅黑" w:hAnsi="微软雅黑" w:eastAsia="微软雅黑" w:cs="微软雅黑"/>
          <w:color w:val="FFFFFF" w:themeColor="background1"/>
          <w14:textFill>
            <w14:solidFill>
              <w14:schemeClr w14:val="bg1"/>
            </w14:solidFill>
          </w14:textFill>
        </w:rPr>
        <w:t>614</w:t>
      </w:r>
    </w:p>
    <w:p w14:paraId="2A3283C8">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2081530" cy="5429250"/>
            <wp:effectExtent l="0" t="0" r="0" b="0"/>
            <wp:docPr id="146" name="图片 146" descr="新建方案标 完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新建方案标 完整"/>
                    <pic:cNvPicPr>
                      <a:picLocks noChangeAspect="1"/>
                    </pic:cNvPicPr>
                  </pic:nvPicPr>
                  <pic:blipFill>
                    <a:blip r:embed="rId28"/>
                    <a:stretch>
                      <a:fillRect/>
                    </a:stretch>
                  </pic:blipFill>
                  <pic:spPr>
                    <a:xfrm>
                      <a:off x="0" y="0"/>
                      <a:ext cx="2089273" cy="5448486"/>
                    </a:xfrm>
                    <a:prstGeom prst="rect">
                      <a:avLst/>
                    </a:prstGeom>
                  </pic:spPr>
                </pic:pic>
              </a:graphicData>
            </a:graphic>
          </wp:inline>
        </w:drawing>
      </w:r>
      <w:r>
        <w:rPr>
          <w:rFonts w:hint="eastAsia" w:ascii="微软雅黑" w:hAnsi="微软雅黑" w:eastAsia="微软雅黑" w:cs="微软雅黑"/>
        </w:rPr>
        <w:t xml:space="preserve">   </w:t>
      </w:r>
      <w:r>
        <w:rPr>
          <w:rFonts w:hint="eastAsia" w:ascii="微软雅黑" w:hAnsi="微软雅黑" w:eastAsia="微软雅黑" w:cs="微软雅黑"/>
        </w:rPr>
        <w:drawing>
          <wp:inline distT="0" distB="0" distL="114300" distR="114300">
            <wp:extent cx="2021840" cy="5384165"/>
            <wp:effectExtent l="0" t="0" r="0" b="6985"/>
            <wp:docPr id="147" name="图片 147" descr="新建方案高完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新建方案高完整"/>
                    <pic:cNvPicPr>
                      <a:picLocks noChangeAspect="1"/>
                    </pic:cNvPicPr>
                  </pic:nvPicPr>
                  <pic:blipFill>
                    <a:blip r:embed="rId29"/>
                    <a:stretch>
                      <a:fillRect/>
                    </a:stretch>
                  </pic:blipFill>
                  <pic:spPr>
                    <a:xfrm>
                      <a:off x="0" y="0"/>
                      <a:ext cx="2035195" cy="5419544"/>
                    </a:xfrm>
                    <a:prstGeom prst="rect">
                      <a:avLst/>
                    </a:prstGeom>
                  </pic:spPr>
                </pic:pic>
              </a:graphicData>
            </a:graphic>
          </wp:inline>
        </w:drawing>
      </w:r>
    </w:p>
    <w:p w14:paraId="56732B9C">
      <w:pPr>
        <w:pStyle w:val="8"/>
        <w:ind w:firstLine="1400" w:firstLineChars="700"/>
        <w:rPr>
          <w:rFonts w:ascii="微软雅黑" w:hAnsi="微软雅黑" w:eastAsia="微软雅黑" w:cs="微软雅黑"/>
        </w:rPr>
      </w:pPr>
      <w:r>
        <w:rPr>
          <w:rFonts w:hint="eastAsia" w:ascii="微软雅黑" w:hAnsi="微软雅黑" w:eastAsia="微软雅黑" w:cs="微软雅黑"/>
        </w:rPr>
        <w:t>图3-1                                     图3-2</w:t>
      </w:r>
    </w:p>
    <w:p w14:paraId="09DDFF20">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（1）标准模式</w:t>
      </w:r>
    </w:p>
    <w:p w14:paraId="527AED04">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方案名称</w:t>
      </w:r>
    </w:p>
    <w:p w14:paraId="1A5B7BEF">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用户可自定义方案名称。</w:t>
      </w:r>
    </w:p>
    <w:p w14:paraId="121BECDA">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所属分类</w:t>
      </w:r>
    </w:p>
    <w:p w14:paraId="52FF5DE4">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用户可根据系统预设的分类进行选择，若无合适分类，可点击</w:t>
      </w:r>
      <w:r>
        <w:rPr>
          <w:rFonts w:hint="eastAsia" w:ascii="微软雅黑" w:hAnsi="微软雅黑" w:eastAsia="微软雅黑" w:cs="微软雅黑"/>
        </w:rPr>
        <w:drawing>
          <wp:inline distT="0" distB="0" distL="0" distR="0">
            <wp:extent cx="805815" cy="21971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30"/>
                    <a:stretch>
                      <a:fillRect/>
                    </a:stretch>
                  </pic:blipFill>
                  <pic:spPr>
                    <a:xfrm>
                      <a:off x="0" y="0"/>
                      <a:ext cx="816931" cy="222799"/>
                    </a:xfrm>
                    <a:prstGeom prst="rect">
                      <a:avLst/>
                    </a:prstGeom>
                  </pic:spPr>
                </pic:pic>
              </a:graphicData>
            </a:graphic>
          </wp:inline>
        </w:drawing>
      </w:r>
      <w:r>
        <w:rPr>
          <w:rFonts w:hint="eastAsia" w:ascii="微软雅黑" w:hAnsi="微软雅黑" w:eastAsia="微软雅黑" w:cs="微软雅黑"/>
        </w:rPr>
        <w:t>自行添加分类。</w:t>
      </w:r>
    </w:p>
    <w:p w14:paraId="3071C09B">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地域词</w:t>
      </w:r>
    </w:p>
    <w:p w14:paraId="7FCE33AB">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用户点击</w:t>
      </w:r>
      <w:r>
        <w:rPr>
          <w:rFonts w:hint="eastAsia" w:ascii="微软雅黑" w:hAnsi="微软雅黑" w:eastAsia="微软雅黑" w:cs="微软雅黑"/>
        </w:rPr>
        <w:drawing>
          <wp:inline distT="0" distB="0" distL="0" distR="0">
            <wp:extent cx="857885" cy="313690"/>
            <wp:effectExtent l="0" t="0" r="0" b="381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1"/>
                    <a:stretch>
                      <a:fillRect/>
                    </a:stretch>
                  </pic:blipFill>
                  <pic:spPr>
                    <a:xfrm>
                      <a:off x="0" y="0"/>
                      <a:ext cx="883888" cy="323566"/>
                    </a:xfrm>
                    <a:prstGeom prst="rect">
                      <a:avLst/>
                    </a:prstGeom>
                  </pic:spPr>
                </pic:pic>
              </a:graphicData>
            </a:graphic>
          </wp:inline>
        </w:drawing>
      </w:r>
      <w:r>
        <w:rPr>
          <w:rFonts w:hint="eastAsia" w:ascii="微软雅黑" w:hAnsi="微软雅黑" w:eastAsia="微软雅黑" w:cs="微软雅黑"/>
        </w:rPr>
        <w:t>后方案匹配数据条件为提及地域词+分析词。</w:t>
      </w:r>
    </w:p>
    <w:p w14:paraId="0CB3C46E">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主体词</w:t>
      </w:r>
    </w:p>
    <w:p w14:paraId="38380CA2">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用户可根据所设置方案的主体进行主体词的设置。主体词和行业分类、分析</w:t>
      </w:r>
      <w:r>
        <w:rPr>
          <w:rFonts w:hint="eastAsia" w:ascii="微软雅黑" w:hAnsi="微软雅黑" w:eastAsia="微软雅黑" w:cs="微软雅黑"/>
        </w:rPr>
        <w:tab/>
      </w:r>
      <w:r>
        <w:rPr>
          <w:rFonts w:hint="eastAsia" w:ascii="微软雅黑" w:hAnsi="微软雅黑" w:eastAsia="微软雅黑" w:cs="微软雅黑"/>
        </w:rPr>
        <w:t>词之间为“与”关系，即用户创建方案时，同时设置主体词、行业分类、分</w:t>
      </w:r>
      <w:r>
        <w:rPr>
          <w:rFonts w:hint="eastAsia" w:ascii="微软雅黑" w:hAnsi="微软雅黑" w:eastAsia="微软雅黑" w:cs="微软雅黑"/>
        </w:rPr>
        <w:tab/>
      </w:r>
      <w:r>
        <w:rPr>
          <w:rFonts w:hint="eastAsia" w:ascii="微软雅黑" w:hAnsi="微软雅黑" w:eastAsia="微软雅黑" w:cs="微软雅黑"/>
        </w:rPr>
        <w:t>析词，则匹配数据包含主体词+行业分类或主体词+分析词；主体词与分析词、排除词总计最多可添加150个。</w:t>
      </w:r>
    </w:p>
    <w:p w14:paraId="566FB951">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行业分类</w:t>
      </w:r>
    </w:p>
    <w:p w14:paraId="5E5148D1">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用户创建方案时可根据自身需求，选择对应的行业分类，可进行多个二级分</w:t>
      </w:r>
      <w:r>
        <w:rPr>
          <w:rFonts w:hint="eastAsia" w:ascii="微软雅黑" w:hAnsi="微软雅黑" w:eastAsia="微软雅黑" w:cs="微软雅黑"/>
        </w:rPr>
        <w:tab/>
      </w:r>
      <w:r>
        <w:rPr>
          <w:rFonts w:hint="eastAsia" w:ascii="微软雅黑" w:hAnsi="微软雅黑" w:eastAsia="微软雅黑" w:cs="微软雅黑"/>
        </w:rPr>
        <w:t>类选择，方案将根据所选二级分类进行数据匹配</w:t>
      </w:r>
    </w:p>
    <w:p w14:paraId="73F3DBC3">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*注：若是选择了行业分类，此时分析词非必填选项；若未选择行业分类，</w:t>
      </w:r>
      <w:r>
        <w:rPr>
          <w:rFonts w:hint="eastAsia" w:ascii="微软雅黑" w:hAnsi="微软雅黑" w:eastAsia="微软雅黑" w:cs="微软雅黑"/>
        </w:rPr>
        <w:tab/>
      </w:r>
      <w:r>
        <w:rPr>
          <w:rFonts w:hint="eastAsia" w:ascii="微软雅黑" w:hAnsi="微软雅黑" w:eastAsia="微软雅黑" w:cs="微软雅黑"/>
        </w:rPr>
        <w:t>分析词为必填选项</w:t>
      </w:r>
    </w:p>
    <w:p w14:paraId="22497E20">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分析词</w:t>
      </w:r>
    </w:p>
    <w:p w14:paraId="59835E87">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用户可根据自己需求设置合适的分析词，可用逗号隔开。</w:t>
      </w:r>
    </w:p>
    <w:p w14:paraId="399706C3">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添加“或”的关键词</w:t>
      </w:r>
    </w:p>
    <w:p w14:paraId="2F19FE1A">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1162685" cy="235585"/>
            <wp:effectExtent l="0" t="0" r="0" b="57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32"/>
                    <a:stretch>
                      <a:fillRect/>
                    </a:stretch>
                  </pic:blipFill>
                  <pic:spPr>
                    <a:xfrm>
                      <a:off x="0" y="0"/>
                      <a:ext cx="1194957" cy="242725"/>
                    </a:xfrm>
                    <a:prstGeom prst="rect">
                      <a:avLst/>
                    </a:prstGeom>
                  </pic:spPr>
                </pic:pic>
              </a:graphicData>
            </a:graphic>
          </wp:inline>
        </w:drawing>
      </w:r>
      <w:r>
        <w:rPr>
          <w:rFonts w:hint="eastAsia" w:ascii="微软雅黑" w:hAnsi="微软雅黑" w:eastAsia="微软雅黑" w:cs="微软雅黑"/>
        </w:rPr>
        <w:t>可增加分析词输入框，最多添加10组。</w:t>
      </w:r>
    </w:p>
    <w:p w14:paraId="1B7AE5AF">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特征词设置</w:t>
      </w:r>
    </w:p>
    <w:p w14:paraId="17EE98BD">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排除词：用</w:t>
      </w:r>
      <w:r>
        <w:rPr>
          <w:rFonts w:hint="eastAsia" w:ascii="微软雅黑" w:hAnsi="微软雅黑" w:eastAsia="微软雅黑" w:cs="微软雅黑"/>
        </w:rPr>
        <w:tab/>
      </w:r>
      <w:r>
        <w:rPr>
          <w:rFonts w:hint="eastAsia" w:ascii="微软雅黑" w:hAnsi="微软雅黑" w:eastAsia="微软雅黑" w:cs="微软雅黑"/>
        </w:rPr>
        <w:t>户在排除词输入框输入相关排除词，多个排除词可用逗号隔开，分析结果将不会出现包含排除词的信息，提高信息精准度。</w:t>
      </w:r>
    </w:p>
    <w:p w14:paraId="72D0281C">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 xml:space="preserve">内容分类          </w:t>
      </w:r>
      <w:r>
        <w:rPr>
          <w:rFonts w:hint="eastAsia" w:ascii="微软雅黑" w:hAnsi="微软雅黑" w:eastAsia="微软雅黑" w:cs="微软雅黑"/>
          <w:b/>
          <w:bCs/>
          <w:color w:val="FFFFFF" w:themeColor="background1"/>
          <w14:textFill>
            <w14:solidFill>
              <w14:schemeClr w14:val="bg1"/>
            </w14:solidFill>
          </w14:textFill>
        </w:rPr>
        <w:t>614</w:t>
      </w:r>
    </w:p>
    <w:p w14:paraId="47263B30">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757555" cy="214630"/>
            <wp:effectExtent l="0" t="0" r="4445" b="4445"/>
            <wp:docPr id="1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8"/>
                    <pic:cNvPicPr>
                      <a:picLocks noChangeAspect="1"/>
                    </pic:cNvPicPr>
                  </pic:nvPicPr>
                  <pic:blipFill>
                    <a:blip r:embed="rId33"/>
                    <a:stretch>
                      <a:fillRect/>
                    </a:stretch>
                  </pic:blipFill>
                  <pic:spPr>
                    <a:xfrm>
                      <a:off x="0" y="0"/>
                      <a:ext cx="757555" cy="214630"/>
                    </a:xfrm>
                    <a:prstGeom prst="rect">
                      <a:avLst/>
                    </a:prstGeom>
                    <a:noFill/>
                    <a:ln>
                      <a:noFill/>
                    </a:ln>
                  </pic:spPr>
                </pic:pic>
              </a:graphicData>
            </a:graphic>
          </wp:inline>
        </w:drawing>
      </w:r>
      <w:r>
        <w:rPr>
          <w:rFonts w:hint="eastAsia" w:ascii="微软雅黑" w:hAnsi="微软雅黑" w:eastAsia="微软雅黑" w:cs="微软雅黑"/>
        </w:rPr>
        <w:t>按钮，可根据信息汇总的文本内容的不同的分类，选择监测需要对应的类型，如图3-3所示。</w:t>
      </w:r>
    </w:p>
    <w:p w14:paraId="26DA0989">
      <w:pPr>
        <w:spacing w:before="163" w:beforeLines="50" w:after="163" w:afterLines="50" w:line="360" w:lineRule="auto"/>
        <w:ind w:firstLine="420"/>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3719830" cy="2738755"/>
            <wp:effectExtent l="0" t="0" r="4445" b="4445"/>
            <wp:docPr id="150" name="图片 150" descr="内容分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内容分类"/>
                    <pic:cNvPicPr>
                      <a:picLocks noChangeAspect="1"/>
                    </pic:cNvPicPr>
                  </pic:nvPicPr>
                  <pic:blipFill>
                    <a:blip r:embed="rId34"/>
                    <a:stretch>
                      <a:fillRect/>
                    </a:stretch>
                  </pic:blipFill>
                  <pic:spPr>
                    <a:xfrm>
                      <a:off x="0" y="0"/>
                      <a:ext cx="3719830" cy="2738755"/>
                    </a:xfrm>
                    <a:prstGeom prst="rect">
                      <a:avLst/>
                    </a:prstGeom>
                  </pic:spPr>
                </pic:pic>
              </a:graphicData>
            </a:graphic>
          </wp:inline>
        </w:drawing>
      </w:r>
    </w:p>
    <w:p w14:paraId="433B6B7B">
      <w:pPr>
        <w:pStyle w:val="8"/>
        <w:jc w:val="center"/>
        <w:rPr>
          <w:rFonts w:ascii="微软雅黑" w:hAnsi="微软雅黑" w:eastAsia="微软雅黑" w:cs="微软雅黑"/>
        </w:rPr>
      </w:pPr>
      <w:r>
        <w:rPr>
          <w:rFonts w:hint="eastAsia" w:ascii="微软雅黑" w:hAnsi="微软雅黑" w:eastAsia="微软雅黑" w:cs="微软雅黑"/>
        </w:rPr>
        <w:t>图3-3</w:t>
      </w:r>
    </w:p>
    <w:p w14:paraId="54E160CE">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预览</w:t>
      </w:r>
    </w:p>
    <w:p w14:paraId="30B20AC1">
      <w:pPr>
        <w:spacing w:before="163" w:beforeLines="50" w:after="163" w:afterLines="50" w:line="360" w:lineRule="auto"/>
        <w:ind w:left="420"/>
        <w:jc w:val="left"/>
        <w:rPr>
          <w:rFonts w:ascii="微软雅黑" w:hAnsi="微软雅黑" w:eastAsia="微软雅黑" w:cs="微软雅黑"/>
          <w:bCs/>
        </w:rPr>
      </w:pPr>
      <w:r>
        <w:rPr>
          <w:rFonts w:hint="eastAsia" w:ascii="微软雅黑" w:hAnsi="微软雅黑" w:eastAsia="微软雅黑" w:cs="微软雅黑"/>
          <w:bCs/>
        </w:rPr>
        <w:t>点击</w:t>
      </w:r>
      <w:r>
        <w:rPr>
          <w:rFonts w:hint="eastAsia" w:ascii="微软雅黑" w:hAnsi="微软雅黑" w:eastAsia="微软雅黑" w:cs="微软雅黑"/>
          <w:bCs/>
        </w:rPr>
        <w:drawing>
          <wp:inline distT="0" distB="0" distL="0" distR="0">
            <wp:extent cx="511175" cy="252095"/>
            <wp:effectExtent l="0" t="0" r="3175"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35"/>
                    <a:stretch>
                      <a:fillRect/>
                    </a:stretch>
                  </pic:blipFill>
                  <pic:spPr>
                    <a:xfrm>
                      <a:off x="0" y="0"/>
                      <a:ext cx="529982" cy="261719"/>
                    </a:xfrm>
                    <a:prstGeom prst="rect">
                      <a:avLst/>
                    </a:prstGeom>
                  </pic:spPr>
                </pic:pic>
              </a:graphicData>
            </a:graphic>
          </wp:inline>
        </w:drawing>
      </w:r>
      <w:r>
        <w:rPr>
          <w:rFonts w:hint="eastAsia" w:ascii="微软雅黑" w:hAnsi="微软雅黑" w:eastAsia="微软雅黑" w:cs="微软雅黑"/>
          <w:bCs/>
        </w:rPr>
        <w:t>按钮，即可进行方案预览。</w:t>
      </w:r>
    </w:p>
    <w:p w14:paraId="36A99679">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保存</w:t>
      </w:r>
    </w:p>
    <w:p w14:paraId="60D227F9">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599440" cy="33274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6"/>
                    <a:stretch>
                      <a:fillRect/>
                    </a:stretch>
                  </pic:blipFill>
                  <pic:spPr>
                    <a:xfrm>
                      <a:off x="0" y="0"/>
                      <a:ext cx="615133" cy="341740"/>
                    </a:xfrm>
                    <a:prstGeom prst="rect">
                      <a:avLst/>
                    </a:prstGeom>
                  </pic:spPr>
                </pic:pic>
              </a:graphicData>
            </a:graphic>
          </wp:inline>
        </w:drawing>
      </w:r>
      <w:r>
        <w:rPr>
          <w:rFonts w:hint="eastAsia" w:ascii="微软雅黑" w:hAnsi="微软雅黑" w:eastAsia="微软雅黑" w:cs="微软雅黑"/>
        </w:rPr>
        <w:t>按钮，即可保存所设方案，自动跳转到舆情总览页面，查看方</w:t>
      </w:r>
      <w:r>
        <w:rPr>
          <w:rFonts w:hint="eastAsia" w:ascii="微软雅黑" w:hAnsi="微软雅黑" w:eastAsia="微软雅黑" w:cs="微软雅黑"/>
        </w:rPr>
        <w:tab/>
      </w:r>
      <w:r>
        <w:rPr>
          <w:rFonts w:hint="eastAsia" w:ascii="微软雅黑" w:hAnsi="微软雅黑" w:eastAsia="微软雅黑" w:cs="微软雅黑"/>
        </w:rPr>
        <w:t>案的分析结果。</w:t>
      </w:r>
    </w:p>
    <w:p w14:paraId="3F02767F">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 xml:space="preserve">（2）高级模式 </w:t>
      </w:r>
    </w:p>
    <w:p w14:paraId="3190F9E2">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高级模式中和标准模式中区别在分析词的设置，其他设置相同。</w:t>
      </w:r>
    </w:p>
    <w:p w14:paraId="1B271137">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分析词符号说明 ：</w:t>
      </w:r>
    </w:p>
    <w:p w14:paraId="4E4E2163">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①“+”号表示“与”关系词</w:t>
      </w:r>
    </w:p>
    <w:p w14:paraId="425AFA6D">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②“丨”号表示“或”关系词</w:t>
      </w:r>
    </w:p>
    <w:p w14:paraId="55E9CAE0">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③“（）”号表示包含关系</w:t>
      </w:r>
    </w:p>
    <w:p w14:paraId="2868D932">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输入所设方案分析词，完成方案设置，点击保存，即可进行查看方案的分析结果。</w:t>
      </w:r>
    </w:p>
    <w:p w14:paraId="469CB3B2">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b/>
          <w:bCs/>
        </w:rPr>
        <w:t>*</w:t>
      </w:r>
      <w:r>
        <w:rPr>
          <w:rFonts w:hint="eastAsia" w:ascii="微软雅黑" w:hAnsi="微软雅黑" w:eastAsia="微软雅黑" w:cs="微软雅黑"/>
        </w:rPr>
        <w:t>注：单个方案中分析词与排除词组合最多可输入150个。</w:t>
      </w:r>
    </w:p>
    <w:p w14:paraId="26552859">
      <w:pPr>
        <w:pStyle w:val="4"/>
        <w:rPr>
          <w:rFonts w:ascii="微软雅黑" w:hAnsi="微软雅黑" w:eastAsia="微软雅黑" w:cs="微软雅黑"/>
        </w:rPr>
      </w:pPr>
      <w:bookmarkStart w:id="26" w:name="_Toc28681"/>
      <w:r>
        <w:rPr>
          <w:rFonts w:hint="eastAsia" w:ascii="微软雅黑" w:hAnsi="微软雅黑" w:eastAsia="微软雅黑" w:cs="微软雅黑"/>
        </w:rPr>
        <w:t>3.2方案列表</w:t>
      </w:r>
      <w:bookmarkEnd w:id="26"/>
    </w:p>
    <w:p w14:paraId="0E59F821">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（1）用户创建方案后，所有的方案会在方案列表里进行展示。</w:t>
      </w:r>
    </w:p>
    <w:p w14:paraId="0D95D36E">
      <w:pPr>
        <w:keepNext/>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1136650" cy="2455545"/>
            <wp:effectExtent l="0" t="0" r="6350" b="1905"/>
            <wp:docPr id="1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2"/>
                    <pic:cNvPicPr>
                      <a:picLocks noChangeAspect="1"/>
                    </pic:cNvPicPr>
                  </pic:nvPicPr>
                  <pic:blipFill>
                    <a:blip r:embed="rId37"/>
                    <a:stretch>
                      <a:fillRect/>
                    </a:stretch>
                  </pic:blipFill>
                  <pic:spPr>
                    <a:xfrm>
                      <a:off x="0" y="0"/>
                      <a:ext cx="1143155" cy="2469925"/>
                    </a:xfrm>
                    <a:prstGeom prst="rect">
                      <a:avLst/>
                    </a:prstGeom>
                    <a:noFill/>
                    <a:ln>
                      <a:noFill/>
                    </a:ln>
                  </pic:spPr>
                </pic:pic>
              </a:graphicData>
            </a:graphic>
          </wp:inline>
        </w:drawing>
      </w:r>
    </w:p>
    <w:p w14:paraId="26733E21">
      <w:pPr>
        <w:pStyle w:val="8"/>
        <w:jc w:val="center"/>
        <w:rPr>
          <w:rFonts w:ascii="微软雅黑" w:hAnsi="微软雅黑" w:eastAsia="微软雅黑" w:cs="微软雅黑"/>
        </w:rPr>
      </w:pPr>
      <w:r>
        <w:rPr>
          <w:rFonts w:hint="eastAsia" w:ascii="微软雅黑" w:hAnsi="微软雅黑" w:eastAsia="微软雅黑" w:cs="微软雅黑"/>
        </w:rPr>
        <w:t>图3-4</w:t>
      </w:r>
    </w:p>
    <w:p w14:paraId="6CF12BC4">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（2）操作</w:t>
      </w:r>
    </w:p>
    <w:p w14:paraId="0E9A07C3">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①点击方案类型</w:t>
      </w:r>
      <w:r>
        <w:rPr>
          <w:rFonts w:hint="eastAsia" w:ascii="微软雅黑" w:hAnsi="微软雅黑" w:eastAsia="微软雅黑" w:cs="微软雅黑"/>
        </w:rPr>
        <w:drawing>
          <wp:inline distT="0" distB="0" distL="0" distR="0">
            <wp:extent cx="255270" cy="236220"/>
            <wp:effectExtent l="0" t="0" r="0" b="508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38"/>
                    <a:stretch>
                      <a:fillRect/>
                    </a:stretch>
                  </pic:blipFill>
                  <pic:spPr>
                    <a:xfrm>
                      <a:off x="0" y="0"/>
                      <a:ext cx="262015" cy="242607"/>
                    </a:xfrm>
                    <a:prstGeom prst="rect">
                      <a:avLst/>
                    </a:prstGeom>
                  </pic:spPr>
                </pic:pic>
              </a:graphicData>
            </a:graphic>
          </wp:inline>
        </w:drawing>
      </w:r>
      <w:r>
        <w:rPr>
          <w:rFonts w:hint="eastAsia" w:ascii="微软雅黑" w:hAnsi="微软雅黑" w:eastAsia="微软雅黑" w:cs="微软雅黑"/>
        </w:rPr>
        <w:t>可以对方案类型进行操作，操作包括编辑和删除；</w:t>
      </w:r>
    </w:p>
    <w:p w14:paraId="3E1F24FD">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②点击方案</w:t>
      </w:r>
      <w:r>
        <w:rPr>
          <w:rFonts w:hint="eastAsia" w:ascii="微软雅黑" w:hAnsi="微软雅黑" w:eastAsia="微软雅黑" w:cs="微软雅黑"/>
        </w:rPr>
        <w:drawing>
          <wp:inline distT="0" distB="0" distL="0" distR="0">
            <wp:extent cx="255270" cy="236220"/>
            <wp:effectExtent l="0" t="0" r="0" b="50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8"/>
                    <a:stretch>
                      <a:fillRect/>
                    </a:stretch>
                  </pic:blipFill>
                  <pic:spPr>
                    <a:xfrm>
                      <a:off x="0" y="0"/>
                      <a:ext cx="262015" cy="242607"/>
                    </a:xfrm>
                    <a:prstGeom prst="rect">
                      <a:avLst/>
                    </a:prstGeom>
                  </pic:spPr>
                </pic:pic>
              </a:graphicData>
            </a:graphic>
          </wp:inline>
        </w:drawing>
      </w:r>
      <w:r>
        <w:rPr>
          <w:rFonts w:hint="eastAsia" w:ascii="微软雅黑" w:hAnsi="微软雅黑" w:eastAsia="微软雅黑" w:cs="微软雅黑"/>
        </w:rPr>
        <w:t>显示操作栏，可以对单个方案进行编辑、删除、查看范围操作。</w:t>
      </w:r>
    </w:p>
    <w:p w14:paraId="4CB37B50">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 3 \* GB3 </w:instrText>
      </w:r>
      <w:r>
        <w:rPr>
          <w:rFonts w:hint="eastAsia" w:ascii="微软雅黑" w:hAnsi="微软雅黑" w:eastAsia="微软雅黑" w:cs="微软雅黑"/>
        </w:rPr>
        <w:fldChar w:fldCharType="separate"/>
      </w:r>
      <w:r>
        <w:rPr>
          <w:rFonts w:hint="eastAsia" w:ascii="微软雅黑" w:hAnsi="微软雅黑" w:eastAsia="微软雅黑" w:cs="微软雅黑"/>
        </w:rPr>
        <w:t>③</w:t>
      </w:r>
      <w:r>
        <w:rPr>
          <w:rFonts w:hint="eastAsia" w:ascii="微软雅黑" w:hAnsi="微软雅黑" w:eastAsia="微软雅黑" w:cs="微软雅黑"/>
        </w:rPr>
        <w:fldChar w:fldCharType="end"/>
      </w:r>
      <w:r>
        <w:rPr>
          <w:rFonts w:hint="eastAsia" w:ascii="微软雅黑" w:hAnsi="微软雅黑" w:eastAsia="微软雅黑" w:cs="微软雅黑"/>
        </w:rPr>
        <w:t>方案列表底栏有方案栏折叠和换肤功能，如图3-5所示：</w:t>
      </w:r>
    </w:p>
    <w:p w14:paraId="1DAE4397">
      <w:pPr>
        <w:jc w:val="center"/>
      </w:pPr>
      <w:r>
        <w:rPr>
          <w:rFonts w:hint="eastAsia"/>
        </w:rPr>
        <w:drawing>
          <wp:inline distT="0" distB="0" distL="114300" distR="114300">
            <wp:extent cx="1304925" cy="4699000"/>
            <wp:effectExtent l="0" t="0" r="9525" b="635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39"/>
                    <a:stretch>
                      <a:fillRect/>
                    </a:stretch>
                  </pic:blipFill>
                  <pic:spPr>
                    <a:xfrm>
                      <a:off x="0" y="0"/>
                      <a:ext cx="1313673" cy="4728766"/>
                    </a:xfrm>
                    <a:prstGeom prst="rect">
                      <a:avLst/>
                    </a:prstGeom>
                    <a:noFill/>
                    <a:ln>
                      <a:noFill/>
                    </a:ln>
                  </pic:spPr>
                </pic:pic>
              </a:graphicData>
            </a:graphic>
          </wp:inline>
        </w:drawing>
      </w:r>
    </w:p>
    <w:p w14:paraId="206A10FD">
      <w:pPr>
        <w:pStyle w:val="8"/>
        <w:jc w:val="center"/>
        <w:rPr>
          <w:rFonts w:ascii="微软雅黑" w:hAnsi="微软雅黑" w:eastAsia="微软雅黑" w:cs="微软雅黑"/>
        </w:rPr>
      </w:pPr>
      <w:r>
        <w:rPr>
          <w:rFonts w:hint="eastAsia" w:ascii="微软雅黑" w:hAnsi="微软雅黑" w:eastAsia="微软雅黑" w:cs="微软雅黑"/>
        </w:rPr>
        <w:t>图3-5</w:t>
      </w:r>
    </w:p>
    <w:p w14:paraId="29E0CB2A">
      <w:pPr>
        <w:rPr>
          <w:rFonts w:ascii="微软雅黑" w:hAnsi="微软雅黑" w:eastAsia="微软雅黑" w:cs="微软雅黑"/>
        </w:rPr>
      </w:pP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 4 \* GB3 </w:instrText>
      </w:r>
      <w:r>
        <w:rPr>
          <w:rFonts w:hint="eastAsia" w:ascii="微软雅黑" w:hAnsi="微软雅黑" w:eastAsia="微软雅黑" w:cs="微软雅黑"/>
        </w:rPr>
        <w:fldChar w:fldCharType="separate"/>
      </w:r>
      <w:r>
        <w:rPr>
          <w:rFonts w:hint="eastAsia" w:ascii="微软雅黑" w:hAnsi="微软雅黑" w:eastAsia="微软雅黑" w:cs="微软雅黑"/>
        </w:rPr>
        <w:t>④</w:t>
      </w:r>
      <w:r>
        <w:rPr>
          <w:rFonts w:hint="eastAsia" w:ascii="微软雅黑" w:hAnsi="微软雅黑" w:eastAsia="微软雅黑" w:cs="微软雅黑"/>
        </w:rPr>
        <w:fldChar w:fldCharType="end"/>
      </w:r>
      <w:r>
        <w:rPr>
          <w:rFonts w:hint="eastAsia" w:ascii="微软雅黑" w:hAnsi="微软雅黑" w:eastAsia="微软雅黑" w:cs="微软雅黑"/>
        </w:rPr>
        <w:t>点击方案栏不同的方案，可以在不同的方案间进行切换。</w:t>
      </w:r>
    </w:p>
    <w:p w14:paraId="4885FCEA">
      <w:pPr>
        <w:rPr>
          <w:rFonts w:ascii="微软雅黑" w:hAnsi="微软雅黑" w:eastAsia="微软雅黑" w:cs="微软雅黑"/>
        </w:rPr>
      </w:pPr>
      <w:r>
        <w:rPr>
          <w:rFonts w:hint="eastAsia" w:ascii="微软雅黑" w:hAnsi="微软雅黑" w:eastAsia="微软雅黑" w:cs="微软雅黑"/>
        </w:rPr>
        <w:t>⑤可以鼠标左键点击长按并拖动方案名称或方案分类进行上下次序的调整。如图3-6所示。</w:t>
      </w:r>
      <w:r>
        <w:rPr>
          <w:rFonts w:hint="eastAsia" w:ascii="微软雅黑" w:hAnsi="微软雅黑" w:eastAsia="微软雅黑" w:cs="微软雅黑"/>
          <w:color w:val="FFFFFF" w:themeColor="background1"/>
          <w14:textFill>
            <w14:solidFill>
              <w14:schemeClr w14:val="bg1"/>
            </w14:solidFill>
          </w14:textFill>
        </w:rPr>
        <w:t>614</w:t>
      </w:r>
    </w:p>
    <w:p w14:paraId="286EB5D3">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1422400" cy="2611120"/>
            <wp:effectExtent l="0" t="0" r="6350" b="0"/>
            <wp:docPr id="1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4"/>
                    <pic:cNvPicPr>
                      <a:picLocks noChangeAspect="1"/>
                    </pic:cNvPicPr>
                  </pic:nvPicPr>
                  <pic:blipFill>
                    <a:blip r:embed="rId40"/>
                    <a:stretch>
                      <a:fillRect/>
                    </a:stretch>
                  </pic:blipFill>
                  <pic:spPr>
                    <a:xfrm>
                      <a:off x="0" y="0"/>
                      <a:ext cx="1429163" cy="2623228"/>
                    </a:xfrm>
                    <a:prstGeom prst="rect">
                      <a:avLst/>
                    </a:prstGeom>
                    <a:noFill/>
                    <a:ln>
                      <a:noFill/>
                    </a:ln>
                  </pic:spPr>
                </pic:pic>
              </a:graphicData>
            </a:graphic>
          </wp:inline>
        </w:drawing>
      </w:r>
      <w:r>
        <w:rPr>
          <w:rFonts w:hint="eastAsia" w:ascii="微软雅黑" w:hAnsi="微软雅黑" w:eastAsia="微软雅黑" w:cs="微软雅黑"/>
        </w:rPr>
        <w:drawing>
          <wp:inline distT="0" distB="0" distL="114300" distR="114300">
            <wp:extent cx="1425575" cy="2617470"/>
            <wp:effectExtent l="0" t="0" r="3175" b="0"/>
            <wp:docPr id="1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
                    <pic:cNvPicPr>
                      <a:picLocks noChangeAspect="1"/>
                    </pic:cNvPicPr>
                  </pic:nvPicPr>
                  <pic:blipFill>
                    <a:blip r:embed="rId41"/>
                    <a:stretch>
                      <a:fillRect/>
                    </a:stretch>
                  </pic:blipFill>
                  <pic:spPr>
                    <a:xfrm>
                      <a:off x="0" y="0"/>
                      <a:ext cx="1429653" cy="2624128"/>
                    </a:xfrm>
                    <a:prstGeom prst="rect">
                      <a:avLst/>
                    </a:prstGeom>
                    <a:noFill/>
                    <a:ln>
                      <a:noFill/>
                    </a:ln>
                  </pic:spPr>
                </pic:pic>
              </a:graphicData>
            </a:graphic>
          </wp:inline>
        </w:drawing>
      </w:r>
      <w:r>
        <w:rPr>
          <w:rFonts w:hint="eastAsia" w:ascii="微软雅黑" w:hAnsi="微软雅黑" w:eastAsia="微软雅黑" w:cs="微软雅黑"/>
        </w:rPr>
        <w:drawing>
          <wp:inline distT="0" distB="0" distL="114300" distR="114300">
            <wp:extent cx="1421765" cy="2609850"/>
            <wp:effectExtent l="0" t="0" r="6985" b="0"/>
            <wp:docPr id="1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6"/>
                    <pic:cNvPicPr>
                      <a:picLocks noChangeAspect="1"/>
                    </pic:cNvPicPr>
                  </pic:nvPicPr>
                  <pic:blipFill>
                    <a:blip r:embed="rId42"/>
                    <a:stretch>
                      <a:fillRect/>
                    </a:stretch>
                  </pic:blipFill>
                  <pic:spPr>
                    <a:xfrm>
                      <a:off x="0" y="0"/>
                      <a:ext cx="1433819" cy="2631773"/>
                    </a:xfrm>
                    <a:prstGeom prst="rect">
                      <a:avLst/>
                    </a:prstGeom>
                    <a:noFill/>
                    <a:ln>
                      <a:noFill/>
                    </a:ln>
                  </pic:spPr>
                </pic:pic>
              </a:graphicData>
            </a:graphic>
          </wp:inline>
        </w:drawing>
      </w:r>
    </w:p>
    <w:p w14:paraId="7B675B5B">
      <w:pPr>
        <w:pStyle w:val="8"/>
        <w:jc w:val="center"/>
        <w:rPr>
          <w:rFonts w:ascii="微软雅黑" w:hAnsi="微软雅黑" w:eastAsia="微软雅黑" w:cs="微软雅黑"/>
        </w:rPr>
      </w:pPr>
      <w:r>
        <w:rPr>
          <w:rFonts w:hint="eastAsia" w:ascii="微软雅黑" w:hAnsi="微软雅黑" w:eastAsia="微软雅黑" w:cs="微软雅黑"/>
        </w:rPr>
        <w:t>图3-6</w:t>
      </w:r>
    </w:p>
    <w:p w14:paraId="4D8DDC18">
      <w:pPr>
        <w:pStyle w:val="3"/>
        <w:rPr>
          <w:rFonts w:ascii="微软雅黑" w:hAnsi="微软雅黑" w:eastAsia="微软雅黑" w:cs="微软雅黑"/>
        </w:rPr>
      </w:pPr>
      <w:bookmarkStart w:id="27" w:name="_Toc8954"/>
      <w:r>
        <w:rPr>
          <w:rFonts w:hint="eastAsia" w:ascii="微软雅黑" w:hAnsi="微软雅黑" w:eastAsia="微软雅黑" w:cs="微软雅黑"/>
        </w:rPr>
        <w:t>4.信息汇总</w:t>
      </w:r>
      <w:bookmarkEnd w:id="27"/>
    </w:p>
    <w:p w14:paraId="265A1E3F">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点击“信息汇总”菜单，进入信息汇总页面，如图4-1所示，列表展示当前方案下匹配到的所有数据的列表，支持全国范围内的IP</w:t>
      </w:r>
      <w:r>
        <w:rPr>
          <w:rFonts w:hint="eastAsia" w:ascii="微软雅黑" w:hAnsi="微软雅黑" w:eastAsia="微软雅黑" w:cs="微软雅黑"/>
          <w:lang w:val="en-US" w:eastAsia="zh-CN"/>
        </w:rPr>
        <w:t>属地</w:t>
      </w:r>
      <w:r>
        <w:rPr>
          <w:rFonts w:hint="eastAsia" w:ascii="微软雅黑" w:hAnsi="微软雅黑" w:eastAsia="微软雅黑" w:cs="微软雅黑"/>
        </w:rPr>
        <w:t>筛选，支持添加数据进入素材包；并可使用常用筛选项进行筛选</w:t>
      </w:r>
      <w:r>
        <w:rPr>
          <w:rFonts w:hint="eastAsia" w:ascii="微软雅黑" w:hAnsi="微软雅黑" w:eastAsia="微软雅黑" w:cs="微软雅黑"/>
          <w:lang w:eastAsia="zh-Hans"/>
        </w:rPr>
        <w:t>如图4-1-1</w:t>
      </w:r>
      <w:r>
        <w:rPr>
          <w:rFonts w:hint="eastAsia" w:ascii="微软雅黑" w:hAnsi="微软雅黑" w:eastAsia="微软雅黑" w:cs="微软雅黑"/>
        </w:rPr>
        <w:t>。点击单条信息，可以进入</w:t>
      </w:r>
      <w:r>
        <w:rPr>
          <w:rFonts w:hint="eastAsia" w:ascii="微软雅黑" w:hAnsi="微软雅黑" w:eastAsia="微软雅黑" w:cs="微软雅黑"/>
          <w:lang w:eastAsia="zh-Hans"/>
        </w:rPr>
        <w:t>信息</w:t>
      </w:r>
      <w:r>
        <w:rPr>
          <w:rFonts w:hint="eastAsia" w:ascii="微软雅黑" w:hAnsi="微软雅黑" w:eastAsia="微软雅黑" w:cs="微软雅黑"/>
        </w:rPr>
        <w:t>详情</w:t>
      </w:r>
      <w:r>
        <w:rPr>
          <w:rFonts w:hint="eastAsia" w:ascii="微软雅黑" w:hAnsi="微软雅黑" w:eastAsia="微软雅黑" w:cs="微软雅黑"/>
          <w:lang w:eastAsia="zh-Hans"/>
        </w:rPr>
        <w:t>页</w:t>
      </w:r>
      <w:r>
        <w:rPr>
          <w:rFonts w:hint="eastAsia" w:ascii="微软雅黑" w:hAnsi="微软雅黑" w:eastAsia="微软雅黑" w:cs="微软雅黑"/>
        </w:rPr>
        <w:t>，</w:t>
      </w:r>
      <w:r>
        <w:rPr>
          <w:rFonts w:hint="eastAsia" w:ascii="微软雅黑" w:hAnsi="微软雅黑" w:eastAsia="微软雅黑" w:cs="微软雅黑"/>
          <w:lang w:eastAsia="zh-Hans"/>
        </w:rPr>
        <w:t>查看文章详情并展示发文账号IP属地。如图4-1-2</w:t>
      </w:r>
      <w:r>
        <w:rPr>
          <w:rFonts w:hint="eastAsia" w:ascii="微软雅黑" w:hAnsi="微软雅黑" w:eastAsia="微软雅黑" w:cs="微软雅黑"/>
        </w:rPr>
        <w:t>。</w:t>
      </w:r>
    </w:p>
    <w:p w14:paraId="35A4A5A5">
      <w:pPr>
        <w:keepNext/>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1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0"/>
                    <pic:cNvPicPr>
                      <a:picLocks noChangeAspect="1"/>
                    </pic:cNvPicPr>
                  </pic:nvPicPr>
                  <pic:blipFill>
                    <a:blip r:embed="rId43"/>
                    <a:stretch>
                      <a:fillRect/>
                    </a:stretch>
                  </pic:blipFill>
                  <pic:spPr>
                    <a:xfrm>
                      <a:off x="0" y="0"/>
                      <a:ext cx="5266690" cy="2835275"/>
                    </a:xfrm>
                    <a:prstGeom prst="rect">
                      <a:avLst/>
                    </a:prstGeom>
                    <a:noFill/>
                    <a:ln>
                      <a:noFill/>
                    </a:ln>
                  </pic:spPr>
                </pic:pic>
              </a:graphicData>
            </a:graphic>
          </wp:inline>
        </w:drawing>
      </w:r>
    </w:p>
    <w:p w14:paraId="42E44667">
      <w:pPr>
        <w:pStyle w:val="8"/>
        <w:jc w:val="center"/>
        <w:rPr>
          <w:rFonts w:ascii="微软雅黑" w:hAnsi="微软雅黑" w:eastAsia="微软雅黑" w:cs="微软雅黑"/>
        </w:rPr>
      </w:pPr>
      <w:r>
        <w:rPr>
          <w:rFonts w:hint="eastAsia" w:ascii="微软雅黑" w:hAnsi="微软雅黑" w:eastAsia="微软雅黑" w:cs="微软雅黑"/>
        </w:rPr>
        <w:t>图4-1</w:t>
      </w:r>
    </w:p>
    <w:p w14:paraId="33478962">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0500" cy="1889760"/>
            <wp:effectExtent l="0" t="0" r="6350" b="5715"/>
            <wp:docPr id="1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5"/>
                    <pic:cNvPicPr>
                      <a:picLocks noChangeAspect="1"/>
                    </pic:cNvPicPr>
                  </pic:nvPicPr>
                  <pic:blipFill>
                    <a:blip r:embed="rId44"/>
                    <a:stretch>
                      <a:fillRect/>
                    </a:stretch>
                  </pic:blipFill>
                  <pic:spPr>
                    <a:xfrm>
                      <a:off x="0" y="0"/>
                      <a:ext cx="5270500" cy="1889760"/>
                    </a:xfrm>
                    <a:prstGeom prst="rect">
                      <a:avLst/>
                    </a:prstGeom>
                    <a:noFill/>
                    <a:ln>
                      <a:noFill/>
                    </a:ln>
                  </pic:spPr>
                </pic:pic>
              </a:graphicData>
            </a:graphic>
          </wp:inline>
        </w:drawing>
      </w:r>
    </w:p>
    <w:p w14:paraId="2A5EBFBE">
      <w:pPr>
        <w:pStyle w:val="8"/>
        <w:jc w:val="center"/>
        <w:rPr>
          <w:rFonts w:ascii="微软雅黑" w:hAnsi="微软雅黑" w:eastAsia="微软雅黑" w:cs="微软雅黑"/>
        </w:rPr>
      </w:pPr>
      <w:r>
        <w:rPr>
          <w:rFonts w:hint="eastAsia" w:ascii="微软雅黑" w:hAnsi="微软雅黑" w:eastAsia="微软雅黑" w:cs="微软雅黑"/>
        </w:rPr>
        <w:t>图4-1-1</w:t>
      </w:r>
    </w:p>
    <w:p w14:paraId="14DDCD0F">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2405" cy="4318635"/>
            <wp:effectExtent l="0" t="0" r="10795" b="2476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5"/>
                    <a:stretch>
                      <a:fillRect/>
                    </a:stretch>
                  </pic:blipFill>
                  <pic:spPr>
                    <a:xfrm>
                      <a:off x="0" y="0"/>
                      <a:ext cx="5272405" cy="4318635"/>
                    </a:xfrm>
                    <a:prstGeom prst="rect">
                      <a:avLst/>
                    </a:prstGeom>
                    <a:noFill/>
                    <a:ln w="9525">
                      <a:noFill/>
                    </a:ln>
                  </pic:spPr>
                </pic:pic>
              </a:graphicData>
            </a:graphic>
          </wp:inline>
        </w:drawing>
      </w:r>
    </w:p>
    <w:p w14:paraId="31584620">
      <w:pPr>
        <w:pStyle w:val="8"/>
        <w:jc w:val="center"/>
        <w:rPr>
          <w:rFonts w:ascii="微软雅黑" w:hAnsi="微软雅黑" w:eastAsia="微软雅黑" w:cs="微软雅黑"/>
        </w:rPr>
      </w:pPr>
      <w:r>
        <w:rPr>
          <w:rFonts w:hint="eastAsia" w:ascii="微软雅黑" w:hAnsi="微软雅黑" w:eastAsia="微软雅黑" w:cs="微软雅黑"/>
        </w:rPr>
        <w:t>图4-1-2</w:t>
      </w:r>
    </w:p>
    <w:p w14:paraId="4E403107">
      <w:pPr>
        <w:rPr>
          <w:rFonts w:ascii="微软雅黑" w:hAnsi="微软雅黑" w:eastAsia="微软雅黑" w:cs="微软雅黑"/>
        </w:rPr>
      </w:pPr>
      <w:r>
        <w:rPr>
          <w:rFonts w:hint="eastAsia" w:ascii="微软雅黑" w:hAnsi="微软雅黑" w:eastAsia="微软雅黑" w:cs="微软雅黑"/>
        </w:rPr>
        <w:t>点击文章标题或者时间都可以跳转进入该文章的详情页面，如图4-1-1-1和图4-1--1-2所示。</w:t>
      </w:r>
    </w:p>
    <w:p w14:paraId="6D8A9E34">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3040" cy="2839720"/>
            <wp:effectExtent l="0" t="0" r="3810" b="8255"/>
            <wp:docPr id="19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1"/>
                    <pic:cNvPicPr>
                      <a:picLocks noChangeAspect="1"/>
                    </pic:cNvPicPr>
                  </pic:nvPicPr>
                  <pic:blipFill>
                    <a:blip r:embed="rId46"/>
                    <a:stretch>
                      <a:fillRect/>
                    </a:stretch>
                  </pic:blipFill>
                  <pic:spPr>
                    <a:xfrm>
                      <a:off x="0" y="0"/>
                      <a:ext cx="5273040" cy="2839720"/>
                    </a:xfrm>
                    <a:prstGeom prst="rect">
                      <a:avLst/>
                    </a:prstGeom>
                    <a:noFill/>
                    <a:ln>
                      <a:noFill/>
                    </a:ln>
                  </pic:spPr>
                </pic:pic>
              </a:graphicData>
            </a:graphic>
          </wp:inline>
        </w:drawing>
      </w:r>
    </w:p>
    <w:p w14:paraId="2FD8A7F1">
      <w:pPr>
        <w:pStyle w:val="8"/>
        <w:jc w:val="center"/>
        <w:rPr>
          <w:rFonts w:ascii="微软雅黑" w:hAnsi="微软雅黑" w:eastAsia="微软雅黑" w:cs="微软雅黑"/>
        </w:rPr>
      </w:pPr>
      <w:r>
        <w:rPr>
          <w:rFonts w:hint="eastAsia" w:ascii="微软雅黑" w:hAnsi="微软雅黑" w:eastAsia="微软雅黑" w:cs="微软雅黑"/>
        </w:rPr>
        <w:t>图4-1-1-1</w:t>
      </w:r>
    </w:p>
    <w:p w14:paraId="179545F1">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
                    <pic:cNvPicPr>
                      <a:picLocks noChangeAspect="1"/>
                    </pic:cNvPicPr>
                  </pic:nvPicPr>
                  <pic:blipFill>
                    <a:blip r:embed="rId47"/>
                    <a:stretch>
                      <a:fillRect/>
                    </a:stretch>
                  </pic:blipFill>
                  <pic:spPr>
                    <a:xfrm>
                      <a:off x="0" y="0"/>
                      <a:ext cx="5266690" cy="2835275"/>
                    </a:xfrm>
                    <a:prstGeom prst="rect">
                      <a:avLst/>
                    </a:prstGeom>
                    <a:noFill/>
                    <a:ln>
                      <a:noFill/>
                    </a:ln>
                  </pic:spPr>
                </pic:pic>
              </a:graphicData>
            </a:graphic>
          </wp:inline>
        </w:drawing>
      </w:r>
    </w:p>
    <w:p w14:paraId="2E2E5FA5">
      <w:pPr>
        <w:pStyle w:val="8"/>
        <w:jc w:val="center"/>
        <w:rPr>
          <w:rFonts w:ascii="微软雅黑" w:hAnsi="微软雅黑" w:eastAsia="微软雅黑" w:cs="微软雅黑"/>
        </w:rPr>
      </w:pPr>
      <w:r>
        <w:rPr>
          <w:rFonts w:hint="eastAsia" w:ascii="微软雅黑" w:hAnsi="微软雅黑" w:eastAsia="微软雅黑" w:cs="微软雅黑"/>
        </w:rPr>
        <w:t>图4-1-1-2：跳转后的文章详情页面</w:t>
      </w:r>
    </w:p>
    <w:p w14:paraId="4CB0C328">
      <w:pPr>
        <w:rPr>
          <w:rFonts w:ascii="微软雅黑" w:hAnsi="微软雅黑" w:eastAsia="微软雅黑" w:cs="微软雅黑"/>
        </w:rPr>
      </w:pPr>
      <w:r>
        <w:rPr>
          <w:rFonts w:hint="eastAsia" w:ascii="微软雅黑" w:hAnsi="微软雅黑" w:eastAsia="微软雅黑" w:cs="微软雅黑"/>
        </w:rPr>
        <w:t>设置好筛选条件后，点击保存可以选择是否将上述筛选条件应用到全部方案中。如图4-1-1-3所示。</w:t>
      </w:r>
    </w:p>
    <w:p w14:paraId="5D2F10AE">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625090"/>
            <wp:effectExtent l="0" t="0" r="635" b="3810"/>
            <wp:docPr id="2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3"/>
                    <pic:cNvPicPr>
                      <a:picLocks noChangeAspect="1"/>
                    </pic:cNvPicPr>
                  </pic:nvPicPr>
                  <pic:blipFill>
                    <a:blip r:embed="rId48"/>
                    <a:stretch>
                      <a:fillRect/>
                    </a:stretch>
                  </pic:blipFill>
                  <pic:spPr>
                    <a:xfrm>
                      <a:off x="0" y="0"/>
                      <a:ext cx="5266690" cy="2625090"/>
                    </a:xfrm>
                    <a:prstGeom prst="rect">
                      <a:avLst/>
                    </a:prstGeom>
                    <a:noFill/>
                    <a:ln>
                      <a:noFill/>
                    </a:ln>
                  </pic:spPr>
                </pic:pic>
              </a:graphicData>
            </a:graphic>
          </wp:inline>
        </w:drawing>
      </w:r>
    </w:p>
    <w:p w14:paraId="46D0AC2F">
      <w:pPr>
        <w:jc w:val="center"/>
        <w:rPr>
          <w:rFonts w:ascii="微软雅黑" w:hAnsi="微软雅黑" w:eastAsia="微软雅黑" w:cs="微软雅黑"/>
        </w:rPr>
      </w:pPr>
      <w:r>
        <w:rPr>
          <w:rFonts w:hint="eastAsia" w:ascii="微软雅黑" w:hAnsi="微软雅黑" w:eastAsia="微软雅黑" w:cs="微软雅黑"/>
        </w:rPr>
        <w:t>图4-1-1-3</w:t>
      </w:r>
    </w:p>
    <w:p w14:paraId="1A9917B5">
      <w:pPr>
        <w:rPr>
          <w:rFonts w:ascii="微软雅黑" w:hAnsi="微软雅黑" w:eastAsia="微软雅黑" w:cs="微软雅黑"/>
        </w:rPr>
      </w:pPr>
      <w:r>
        <w:rPr>
          <w:rFonts w:hint="eastAsia" w:ascii="微软雅黑" w:hAnsi="微软雅黑" w:eastAsia="微软雅黑" w:cs="微软雅黑"/>
        </w:rPr>
        <w:t>1）更新微博互动数（该功能为独立充值付费服务），如图4-1-3所示。</w:t>
      </w:r>
    </w:p>
    <w:p w14:paraId="1EBE8FCD">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635885"/>
            <wp:effectExtent l="0" t="0" r="635" b="2540"/>
            <wp:docPr id="2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4"/>
                    <pic:cNvPicPr>
                      <a:picLocks noChangeAspect="1"/>
                    </pic:cNvPicPr>
                  </pic:nvPicPr>
                  <pic:blipFill>
                    <a:blip r:embed="rId49"/>
                    <a:stretch>
                      <a:fillRect/>
                    </a:stretch>
                  </pic:blipFill>
                  <pic:spPr>
                    <a:xfrm>
                      <a:off x="0" y="0"/>
                      <a:ext cx="5266690" cy="2635885"/>
                    </a:xfrm>
                    <a:prstGeom prst="rect">
                      <a:avLst/>
                    </a:prstGeom>
                    <a:noFill/>
                    <a:ln>
                      <a:noFill/>
                    </a:ln>
                  </pic:spPr>
                </pic:pic>
              </a:graphicData>
            </a:graphic>
          </wp:inline>
        </w:drawing>
      </w:r>
    </w:p>
    <w:p w14:paraId="2FD5A081">
      <w:pPr>
        <w:pStyle w:val="8"/>
        <w:jc w:val="center"/>
        <w:rPr>
          <w:rFonts w:ascii="微软雅黑" w:hAnsi="微软雅黑" w:eastAsia="微软雅黑" w:cs="微软雅黑"/>
        </w:rPr>
      </w:pPr>
      <w:r>
        <w:rPr>
          <w:rFonts w:hint="eastAsia" w:ascii="微软雅黑" w:hAnsi="微软雅黑" w:eastAsia="微软雅黑" w:cs="微软雅黑"/>
        </w:rPr>
        <w:t>图4-1-3</w:t>
      </w:r>
    </w:p>
    <w:p w14:paraId="784B4AE7">
      <w:pPr>
        <w:rPr>
          <w:rFonts w:ascii="微软雅黑" w:hAnsi="微软雅黑" w:eastAsia="微软雅黑" w:cs="微软雅黑"/>
        </w:rPr>
      </w:pPr>
      <w:r>
        <w:rPr>
          <w:rFonts w:hint="eastAsia" w:ascii="微软雅黑" w:hAnsi="微软雅黑" w:eastAsia="微软雅黑" w:cs="微软雅黑"/>
        </w:rPr>
        <w:t>系统支持微博互动数整体更新和单条微博互动数更新；</w:t>
      </w:r>
    </w:p>
    <w:p w14:paraId="32DA5DD3">
      <w:pPr>
        <w:rPr>
          <w:rFonts w:ascii="微软雅黑" w:hAnsi="微软雅黑" w:eastAsia="微软雅黑" w:cs="微软雅黑"/>
        </w:rPr>
      </w:pPr>
      <w:r>
        <w:rPr>
          <w:rFonts w:hint="eastAsia" w:ascii="微软雅黑" w:hAnsi="微软雅黑" w:eastAsia="微软雅黑" w:cs="微软雅黑"/>
        </w:rPr>
        <w:t>整体更新：</w:t>
      </w:r>
    </w:p>
    <w:p w14:paraId="144D593C">
      <w:pPr>
        <w:rPr>
          <w:rFonts w:ascii="微软雅黑" w:hAnsi="微软雅黑" w:eastAsia="微软雅黑" w:cs="微软雅黑"/>
        </w:rPr>
      </w:pPr>
      <w:r>
        <w:rPr>
          <w:rFonts w:hint="eastAsia" w:ascii="微软雅黑" w:hAnsi="微软雅黑" w:eastAsia="微软雅黑" w:cs="微软雅黑"/>
        </w:rPr>
        <w:t>点击信息列表页上方的</w:t>
      </w:r>
    </w:p>
    <w:p w14:paraId="77652CAC">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1343025" cy="262255"/>
            <wp:effectExtent l="0" t="0" r="0" b="4445"/>
            <wp:docPr id="2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5"/>
                    <pic:cNvPicPr>
                      <a:picLocks noChangeAspect="1"/>
                    </pic:cNvPicPr>
                  </pic:nvPicPr>
                  <pic:blipFill>
                    <a:blip r:embed="rId50"/>
                    <a:stretch>
                      <a:fillRect/>
                    </a:stretch>
                  </pic:blipFill>
                  <pic:spPr>
                    <a:xfrm>
                      <a:off x="0" y="0"/>
                      <a:ext cx="1343025" cy="262255"/>
                    </a:xfrm>
                    <a:prstGeom prst="rect">
                      <a:avLst/>
                    </a:prstGeom>
                    <a:noFill/>
                    <a:ln>
                      <a:noFill/>
                    </a:ln>
                  </pic:spPr>
                </pic:pic>
              </a:graphicData>
            </a:graphic>
          </wp:inline>
        </w:drawing>
      </w:r>
    </w:p>
    <w:p w14:paraId="525DA3E9">
      <w:pPr>
        <w:rPr>
          <w:rFonts w:ascii="微软雅黑" w:hAnsi="微软雅黑" w:eastAsia="微软雅黑" w:cs="微软雅黑"/>
        </w:rPr>
      </w:pPr>
      <w:r>
        <w:rPr>
          <w:rFonts w:hint="eastAsia" w:ascii="微软雅黑" w:hAnsi="微软雅黑" w:eastAsia="微软雅黑" w:cs="微软雅黑"/>
        </w:rPr>
        <w:t>即可进行整体互动数据的更新，点击后，更新提示会变为</w:t>
      </w:r>
      <w:r>
        <w:rPr>
          <w:rFonts w:hint="eastAsia" w:ascii="微软雅黑" w:hAnsi="微软雅黑" w:eastAsia="微软雅黑" w:cs="微软雅黑"/>
        </w:rPr>
        <w:drawing>
          <wp:inline distT="0" distB="0" distL="114300" distR="114300">
            <wp:extent cx="719455" cy="290830"/>
            <wp:effectExtent l="0" t="0" r="4445" b="4445"/>
            <wp:docPr id="1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4"/>
                    <pic:cNvPicPr>
                      <a:picLocks noChangeAspect="1"/>
                    </pic:cNvPicPr>
                  </pic:nvPicPr>
                  <pic:blipFill>
                    <a:blip r:embed="rId51"/>
                    <a:stretch>
                      <a:fillRect/>
                    </a:stretch>
                  </pic:blipFill>
                  <pic:spPr>
                    <a:xfrm>
                      <a:off x="0" y="0"/>
                      <a:ext cx="719455" cy="290830"/>
                    </a:xfrm>
                    <a:prstGeom prst="rect">
                      <a:avLst/>
                    </a:prstGeom>
                    <a:noFill/>
                    <a:ln>
                      <a:noFill/>
                    </a:ln>
                  </pic:spPr>
                </pic:pic>
              </a:graphicData>
            </a:graphic>
          </wp:inline>
        </w:drawing>
      </w:r>
      <w:r>
        <w:rPr>
          <w:rFonts w:hint="eastAsia" w:ascii="微软雅黑" w:hAnsi="微软雅黑" w:eastAsia="微软雅黑" w:cs="微软雅黑"/>
        </w:rPr>
        <w:t>，根据更新互动数据量的大小，等待小段时间即可更新完成。</w:t>
      </w:r>
    </w:p>
    <w:p w14:paraId="5C3CA790">
      <w:pPr>
        <w:rPr>
          <w:rFonts w:ascii="微软雅黑" w:hAnsi="微软雅黑" w:eastAsia="微软雅黑" w:cs="微软雅黑"/>
        </w:rPr>
      </w:pPr>
      <w:r>
        <w:rPr>
          <w:rFonts w:hint="eastAsia" w:ascii="微软雅黑" w:hAnsi="微软雅黑" w:eastAsia="微软雅黑" w:cs="微软雅黑"/>
        </w:rPr>
        <w:t>单条微博更新：</w:t>
      </w:r>
    </w:p>
    <w:p w14:paraId="4AAC4A11">
      <w:pPr>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929005" cy="300355"/>
            <wp:effectExtent l="0" t="0" r="4445" b="4445"/>
            <wp:docPr id="1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
                    <pic:cNvPicPr>
                      <a:picLocks noChangeAspect="1"/>
                    </pic:cNvPicPr>
                  </pic:nvPicPr>
                  <pic:blipFill>
                    <a:blip r:embed="rId52"/>
                    <a:stretch>
                      <a:fillRect/>
                    </a:stretch>
                  </pic:blipFill>
                  <pic:spPr>
                    <a:xfrm>
                      <a:off x="0" y="0"/>
                      <a:ext cx="929005" cy="300355"/>
                    </a:xfrm>
                    <a:prstGeom prst="rect">
                      <a:avLst/>
                    </a:prstGeom>
                    <a:noFill/>
                    <a:ln>
                      <a:noFill/>
                    </a:ln>
                  </pic:spPr>
                </pic:pic>
              </a:graphicData>
            </a:graphic>
          </wp:inline>
        </w:drawing>
      </w:r>
      <w:r>
        <w:rPr>
          <w:rFonts w:hint="eastAsia" w:ascii="微软雅黑" w:hAnsi="微软雅黑" w:eastAsia="微软雅黑" w:cs="微软雅黑"/>
        </w:rPr>
        <w:t>，进入互动更新操作页面，如图4-1-4所示。</w:t>
      </w:r>
    </w:p>
    <w:p w14:paraId="679FE8F3">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3043555" cy="1738630"/>
            <wp:effectExtent l="0" t="0" r="4445" b="4445"/>
            <wp:docPr id="1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1"/>
                    <pic:cNvPicPr>
                      <a:picLocks noChangeAspect="1"/>
                    </pic:cNvPicPr>
                  </pic:nvPicPr>
                  <pic:blipFill>
                    <a:blip r:embed="rId53"/>
                    <a:stretch>
                      <a:fillRect/>
                    </a:stretch>
                  </pic:blipFill>
                  <pic:spPr>
                    <a:xfrm>
                      <a:off x="0" y="0"/>
                      <a:ext cx="3043555" cy="1738630"/>
                    </a:xfrm>
                    <a:prstGeom prst="rect">
                      <a:avLst/>
                    </a:prstGeom>
                    <a:noFill/>
                    <a:ln>
                      <a:noFill/>
                    </a:ln>
                  </pic:spPr>
                </pic:pic>
              </a:graphicData>
            </a:graphic>
          </wp:inline>
        </w:drawing>
      </w:r>
    </w:p>
    <w:p w14:paraId="44E78E98">
      <w:pPr>
        <w:pStyle w:val="8"/>
        <w:jc w:val="center"/>
        <w:rPr>
          <w:rFonts w:ascii="微软雅黑" w:hAnsi="微软雅黑" w:eastAsia="微软雅黑" w:cs="微软雅黑"/>
        </w:rPr>
      </w:pPr>
      <w:r>
        <w:rPr>
          <w:rFonts w:hint="eastAsia" w:ascii="微软雅黑" w:hAnsi="微软雅黑" w:eastAsia="微软雅黑" w:cs="微软雅黑"/>
        </w:rPr>
        <w:t>图4-1-4</w:t>
      </w:r>
    </w:p>
    <w:p w14:paraId="0B3F415C">
      <w:pPr>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719455" cy="262255"/>
            <wp:effectExtent l="0" t="0" r="4445" b="4445"/>
            <wp:docPr id="1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3"/>
                    <pic:cNvPicPr>
                      <a:picLocks noChangeAspect="1"/>
                    </pic:cNvPicPr>
                  </pic:nvPicPr>
                  <pic:blipFill>
                    <a:blip r:embed="rId54"/>
                    <a:stretch>
                      <a:fillRect/>
                    </a:stretch>
                  </pic:blipFill>
                  <pic:spPr>
                    <a:xfrm>
                      <a:off x="0" y="0"/>
                      <a:ext cx="719455" cy="262255"/>
                    </a:xfrm>
                    <a:prstGeom prst="rect">
                      <a:avLst/>
                    </a:prstGeom>
                    <a:noFill/>
                    <a:ln>
                      <a:noFill/>
                    </a:ln>
                  </pic:spPr>
                </pic:pic>
              </a:graphicData>
            </a:graphic>
          </wp:inline>
        </w:drawing>
      </w:r>
      <w:r>
        <w:rPr>
          <w:rFonts w:hint="eastAsia" w:ascii="微软雅黑" w:hAnsi="微软雅黑" w:eastAsia="微软雅黑" w:cs="微软雅黑"/>
        </w:rPr>
        <w:t>后，即可查看到更新完成的微博互动数据，如图4-1-5所示。</w:t>
      </w:r>
    </w:p>
    <w:p w14:paraId="2F18331C">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2405" cy="725170"/>
            <wp:effectExtent l="0" t="0" r="4445" b="8255"/>
            <wp:docPr id="1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
                    <pic:cNvPicPr>
                      <a:picLocks noChangeAspect="1"/>
                    </pic:cNvPicPr>
                  </pic:nvPicPr>
                  <pic:blipFill>
                    <a:blip r:embed="rId55"/>
                    <a:stretch>
                      <a:fillRect/>
                    </a:stretch>
                  </pic:blipFill>
                  <pic:spPr>
                    <a:xfrm>
                      <a:off x="0" y="0"/>
                      <a:ext cx="5272405" cy="725170"/>
                    </a:xfrm>
                    <a:prstGeom prst="rect">
                      <a:avLst/>
                    </a:prstGeom>
                    <a:noFill/>
                    <a:ln>
                      <a:noFill/>
                    </a:ln>
                  </pic:spPr>
                </pic:pic>
              </a:graphicData>
            </a:graphic>
          </wp:inline>
        </w:drawing>
      </w:r>
    </w:p>
    <w:p w14:paraId="2507226B">
      <w:pPr>
        <w:pStyle w:val="8"/>
        <w:jc w:val="center"/>
        <w:rPr>
          <w:rFonts w:ascii="微软雅黑" w:hAnsi="微软雅黑" w:eastAsia="微软雅黑" w:cs="微软雅黑"/>
        </w:rPr>
      </w:pPr>
      <w:r>
        <w:rPr>
          <w:rFonts w:hint="eastAsia" w:ascii="微软雅黑" w:hAnsi="微软雅黑" w:eastAsia="微软雅黑" w:cs="微软雅黑"/>
        </w:rPr>
        <w:t>图4-1-5</w:t>
      </w:r>
    </w:p>
    <w:p w14:paraId="38451D42">
      <w:pPr>
        <w:rPr>
          <w:rFonts w:ascii="微软雅黑" w:hAnsi="微软雅黑" w:eastAsia="微软雅黑" w:cs="微软雅黑"/>
        </w:rPr>
      </w:pPr>
      <w:r>
        <w:rPr>
          <w:rFonts w:hint="eastAsia" w:ascii="微软雅黑" w:hAnsi="微软雅黑" w:eastAsia="微软雅黑" w:cs="微软雅黑"/>
        </w:rPr>
        <w:t>备注：</w:t>
      </w:r>
    </w:p>
    <w:p w14:paraId="244C9CE6">
      <w:pPr>
        <w:rPr>
          <w:rFonts w:ascii="微软雅黑" w:hAnsi="微软雅黑" w:eastAsia="微软雅黑" w:cs="微软雅黑"/>
        </w:rPr>
      </w:pPr>
      <w:r>
        <w:rPr>
          <w:rFonts w:hint="eastAsia" w:ascii="微软雅黑" w:hAnsi="微软雅黑" w:eastAsia="微软雅黑" w:cs="微软雅黑"/>
        </w:rPr>
        <w:t>①该功能为独立付费功能，如需开通试用，请联系工作人员进行对应的权限开通，开通权限后，可进入“我的账号”页面，如图4-1-6所示。</w:t>
      </w:r>
    </w:p>
    <w:p w14:paraId="7B27CEFF">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7960" cy="3070225"/>
            <wp:effectExtent l="0" t="0" r="8890" b="6350"/>
            <wp:docPr id="24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6"/>
                    <pic:cNvPicPr>
                      <a:picLocks noChangeAspect="1"/>
                    </pic:cNvPicPr>
                  </pic:nvPicPr>
                  <pic:blipFill>
                    <a:blip r:embed="rId56"/>
                    <a:stretch>
                      <a:fillRect/>
                    </a:stretch>
                  </pic:blipFill>
                  <pic:spPr>
                    <a:xfrm>
                      <a:off x="0" y="0"/>
                      <a:ext cx="5267960" cy="3070225"/>
                    </a:xfrm>
                    <a:prstGeom prst="rect">
                      <a:avLst/>
                    </a:prstGeom>
                    <a:noFill/>
                    <a:ln>
                      <a:noFill/>
                    </a:ln>
                  </pic:spPr>
                </pic:pic>
              </a:graphicData>
            </a:graphic>
          </wp:inline>
        </w:drawing>
      </w:r>
    </w:p>
    <w:p w14:paraId="471A783A">
      <w:pPr>
        <w:pStyle w:val="8"/>
        <w:jc w:val="center"/>
        <w:rPr>
          <w:rFonts w:ascii="微软雅黑" w:hAnsi="微软雅黑" w:eastAsia="微软雅黑" w:cs="微软雅黑"/>
        </w:rPr>
      </w:pPr>
      <w:r>
        <w:rPr>
          <w:rFonts w:hint="eastAsia" w:ascii="微软雅黑" w:hAnsi="微软雅黑" w:eastAsia="微软雅黑" w:cs="微软雅黑"/>
        </w:rPr>
        <w:t>图4-1-6</w:t>
      </w:r>
    </w:p>
    <w:p w14:paraId="1D66A623">
      <w:pPr>
        <w:numPr>
          <w:ilvl w:val="0"/>
          <w:numId w:val="3"/>
        </w:numPr>
        <w:rPr>
          <w:rFonts w:ascii="微软雅黑" w:hAnsi="微软雅黑" w:eastAsia="微软雅黑" w:cs="微软雅黑"/>
        </w:rPr>
      </w:pPr>
      <w:r>
        <w:rPr>
          <w:rFonts w:hint="eastAsia" w:ascii="微软雅黑" w:hAnsi="微软雅黑" w:eastAsia="微软雅黑" w:cs="微软雅黑"/>
        </w:rPr>
        <w:t>微博评论互动数据采集</w:t>
      </w:r>
    </w:p>
    <w:p w14:paraId="0A254D31">
      <w:pPr>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728980" cy="214630"/>
            <wp:effectExtent l="0" t="0" r="4445" b="4445"/>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pic:cNvPicPr>
                  </pic:nvPicPr>
                  <pic:blipFill>
                    <a:blip r:embed="rId57"/>
                    <a:stretch>
                      <a:fillRect/>
                    </a:stretch>
                  </pic:blipFill>
                  <pic:spPr>
                    <a:xfrm>
                      <a:off x="0" y="0"/>
                      <a:ext cx="728980" cy="214630"/>
                    </a:xfrm>
                    <a:prstGeom prst="rect">
                      <a:avLst/>
                    </a:prstGeom>
                    <a:noFill/>
                    <a:ln>
                      <a:noFill/>
                    </a:ln>
                  </pic:spPr>
                </pic:pic>
              </a:graphicData>
            </a:graphic>
          </wp:inline>
        </w:drawing>
      </w:r>
      <w:r>
        <w:rPr>
          <w:rFonts w:hint="eastAsia" w:ascii="微软雅黑" w:hAnsi="微软雅黑" w:eastAsia="微软雅黑" w:cs="微软雅黑"/>
        </w:rPr>
        <w:t>图标，进入评论采集页面。如图4-1-7所示。</w:t>
      </w:r>
    </w:p>
    <w:p w14:paraId="683DB593">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971415" cy="4006850"/>
            <wp:effectExtent l="0" t="0" r="635"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58"/>
                    <a:stretch>
                      <a:fillRect/>
                    </a:stretch>
                  </pic:blipFill>
                  <pic:spPr>
                    <a:xfrm>
                      <a:off x="0" y="0"/>
                      <a:ext cx="4978135" cy="4012380"/>
                    </a:xfrm>
                    <a:prstGeom prst="rect">
                      <a:avLst/>
                    </a:prstGeom>
                    <a:noFill/>
                    <a:ln>
                      <a:noFill/>
                    </a:ln>
                  </pic:spPr>
                </pic:pic>
              </a:graphicData>
            </a:graphic>
          </wp:inline>
        </w:drawing>
      </w:r>
    </w:p>
    <w:p w14:paraId="597305F5">
      <w:pPr>
        <w:pStyle w:val="8"/>
        <w:jc w:val="center"/>
        <w:rPr>
          <w:rFonts w:ascii="微软雅黑" w:hAnsi="微软雅黑" w:eastAsia="微软雅黑" w:cs="微软雅黑"/>
        </w:rPr>
      </w:pPr>
      <w:r>
        <w:rPr>
          <w:rFonts w:hint="eastAsia" w:ascii="微软雅黑" w:hAnsi="微软雅黑" w:eastAsia="微软雅黑" w:cs="微软雅黑"/>
        </w:rPr>
        <w:t>图4-1-7</w:t>
      </w:r>
    </w:p>
    <w:p w14:paraId="7DB699AE">
      <w:pPr>
        <w:rPr>
          <w:rFonts w:ascii="微软雅黑" w:hAnsi="微软雅黑" w:eastAsia="微软雅黑" w:cs="微软雅黑"/>
        </w:rPr>
      </w:pPr>
      <w:r>
        <w:rPr>
          <w:rFonts w:hint="eastAsia" w:ascii="微软雅黑" w:hAnsi="微软雅黑" w:eastAsia="微软雅黑" w:cs="微软雅黑"/>
        </w:rPr>
        <w:t>支付完成后，会显示</w:t>
      </w:r>
      <w:r>
        <w:rPr>
          <w:rFonts w:hint="eastAsia" w:ascii="微软雅黑" w:hAnsi="微软雅黑" w:eastAsia="微软雅黑" w:cs="微软雅黑"/>
        </w:rPr>
        <w:drawing>
          <wp:inline distT="0" distB="0" distL="114300" distR="114300">
            <wp:extent cx="890905" cy="290830"/>
            <wp:effectExtent l="0" t="0" r="4445" b="4445"/>
            <wp:docPr id="1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pic:cNvPicPr>
                      <a:picLocks noChangeAspect="1"/>
                    </pic:cNvPicPr>
                  </pic:nvPicPr>
                  <pic:blipFill>
                    <a:blip r:embed="rId59"/>
                    <a:stretch>
                      <a:fillRect/>
                    </a:stretch>
                  </pic:blipFill>
                  <pic:spPr>
                    <a:xfrm>
                      <a:off x="0" y="0"/>
                      <a:ext cx="890905" cy="290830"/>
                    </a:xfrm>
                    <a:prstGeom prst="rect">
                      <a:avLst/>
                    </a:prstGeom>
                    <a:noFill/>
                    <a:ln>
                      <a:noFill/>
                    </a:ln>
                  </pic:spPr>
                </pic:pic>
              </a:graphicData>
            </a:graphic>
          </wp:inline>
        </w:drawing>
      </w:r>
      <w:r>
        <w:rPr>
          <w:rFonts w:hint="eastAsia" w:ascii="微软雅黑" w:hAnsi="微软雅黑" w:eastAsia="微软雅黑" w:cs="微软雅黑"/>
        </w:rPr>
        <w:t>状态图标。</w:t>
      </w:r>
    </w:p>
    <w:p w14:paraId="00C3636F">
      <w:pPr>
        <w:rPr>
          <w:rFonts w:ascii="微软雅黑" w:hAnsi="微软雅黑" w:eastAsia="微软雅黑" w:cs="微软雅黑"/>
        </w:rPr>
      </w:pPr>
      <w:r>
        <w:rPr>
          <w:rFonts w:hint="eastAsia" w:ascii="微软雅黑" w:hAnsi="微软雅黑" w:eastAsia="微软雅黑" w:cs="微软雅黑"/>
        </w:rPr>
        <w:t>采集完成后，选择需要下载的评论互动内容，选择下载即可。如图4-1-8、4-1-9所示。</w:t>
      </w:r>
    </w:p>
    <w:p w14:paraId="0501009A">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8595" cy="4268470"/>
            <wp:effectExtent l="0" t="0" r="8255" b="8255"/>
            <wp:docPr id="1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
                    <pic:cNvPicPr>
                      <a:picLocks noChangeAspect="1"/>
                    </pic:cNvPicPr>
                  </pic:nvPicPr>
                  <pic:blipFill>
                    <a:blip r:embed="rId60"/>
                    <a:stretch>
                      <a:fillRect/>
                    </a:stretch>
                  </pic:blipFill>
                  <pic:spPr>
                    <a:xfrm>
                      <a:off x="0" y="0"/>
                      <a:ext cx="5268595" cy="4268470"/>
                    </a:xfrm>
                    <a:prstGeom prst="rect">
                      <a:avLst/>
                    </a:prstGeom>
                    <a:noFill/>
                    <a:ln>
                      <a:noFill/>
                    </a:ln>
                  </pic:spPr>
                </pic:pic>
              </a:graphicData>
            </a:graphic>
          </wp:inline>
        </w:drawing>
      </w:r>
    </w:p>
    <w:p w14:paraId="69558158">
      <w:pPr>
        <w:pStyle w:val="8"/>
        <w:jc w:val="center"/>
        <w:rPr>
          <w:rFonts w:ascii="微软雅黑" w:hAnsi="微软雅黑" w:eastAsia="微软雅黑" w:cs="微软雅黑"/>
        </w:rPr>
      </w:pPr>
      <w:r>
        <w:rPr>
          <w:rFonts w:hint="eastAsia" w:ascii="微软雅黑" w:hAnsi="微软雅黑" w:eastAsia="微软雅黑" w:cs="微软雅黑"/>
        </w:rPr>
        <w:t>图4-1-8</w:t>
      </w:r>
    </w:p>
    <w:p w14:paraId="0C47FEBA">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3062605" cy="1510030"/>
            <wp:effectExtent l="0" t="0" r="4445" b="4445"/>
            <wp:docPr id="1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
                    <pic:cNvPicPr>
                      <a:picLocks noChangeAspect="1"/>
                    </pic:cNvPicPr>
                  </pic:nvPicPr>
                  <pic:blipFill>
                    <a:blip r:embed="rId61"/>
                    <a:stretch>
                      <a:fillRect/>
                    </a:stretch>
                  </pic:blipFill>
                  <pic:spPr>
                    <a:xfrm>
                      <a:off x="0" y="0"/>
                      <a:ext cx="3062605" cy="1510030"/>
                    </a:xfrm>
                    <a:prstGeom prst="rect">
                      <a:avLst/>
                    </a:prstGeom>
                    <a:noFill/>
                    <a:ln>
                      <a:noFill/>
                    </a:ln>
                  </pic:spPr>
                </pic:pic>
              </a:graphicData>
            </a:graphic>
          </wp:inline>
        </w:drawing>
      </w:r>
    </w:p>
    <w:p w14:paraId="06471762">
      <w:pPr>
        <w:pStyle w:val="8"/>
        <w:jc w:val="center"/>
        <w:rPr>
          <w:rFonts w:ascii="微软雅黑" w:hAnsi="微软雅黑" w:eastAsia="微软雅黑" w:cs="微软雅黑"/>
        </w:rPr>
      </w:pPr>
      <w:r>
        <w:rPr>
          <w:rFonts w:hint="eastAsia" w:ascii="微软雅黑" w:hAnsi="微软雅黑" w:eastAsia="微软雅黑" w:cs="微软雅黑"/>
        </w:rPr>
        <w:t>图4-1-9</w:t>
      </w:r>
    </w:p>
    <w:p w14:paraId="49702C8E">
      <w:pPr>
        <w:jc w:val="center"/>
        <w:rPr>
          <w:rFonts w:ascii="微软雅黑" w:hAnsi="微软雅黑" w:eastAsia="微软雅黑" w:cs="微软雅黑"/>
        </w:rPr>
      </w:pPr>
    </w:p>
    <w:p w14:paraId="2092DD35">
      <w:pPr>
        <w:rPr>
          <w:rFonts w:ascii="微软雅黑" w:hAnsi="微软雅黑" w:eastAsia="微软雅黑" w:cs="微软雅黑"/>
        </w:rPr>
      </w:pPr>
      <w:r>
        <w:rPr>
          <w:rFonts w:hint="eastAsia" w:ascii="微软雅黑" w:hAnsi="微软雅黑" w:eastAsia="微软雅黑" w:cs="微软雅黑"/>
        </w:rPr>
        <w:t>查看下载内容，如图4-1-10所示。</w:t>
      </w:r>
    </w:p>
    <w:p w14:paraId="14E2E41C">
      <w:pPr>
        <w:rPr>
          <w:rFonts w:ascii="微软雅黑" w:hAnsi="微软雅黑" w:eastAsia="微软雅黑" w:cs="微软雅黑"/>
        </w:rPr>
      </w:pPr>
      <w:r>
        <w:rPr>
          <w:rFonts w:hint="eastAsia" w:ascii="微软雅黑" w:hAnsi="微软雅黑" w:eastAsia="微软雅黑" w:cs="微软雅黑"/>
        </w:rPr>
        <w:drawing>
          <wp:anchor distT="0" distB="0" distL="114300" distR="114300" simplePos="0" relativeHeight="251659264" behindDoc="0" locked="0" layoutInCell="1" allowOverlap="1">
            <wp:simplePos x="0" y="0"/>
            <wp:positionH relativeFrom="column">
              <wp:posOffset>826135</wp:posOffset>
            </wp:positionH>
            <wp:positionV relativeFrom="page">
              <wp:posOffset>1001395</wp:posOffset>
            </wp:positionV>
            <wp:extent cx="2921000" cy="201295"/>
            <wp:effectExtent l="0" t="0" r="3175" b="8255"/>
            <wp:wrapNone/>
            <wp:docPr id="1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5"/>
                    <pic:cNvPicPr>
                      <a:picLocks noChangeAspect="1"/>
                    </pic:cNvPicPr>
                  </pic:nvPicPr>
                  <pic:blipFill>
                    <a:blip r:embed="rId62"/>
                    <a:stretch>
                      <a:fillRect/>
                    </a:stretch>
                  </pic:blipFill>
                  <pic:spPr>
                    <a:xfrm>
                      <a:off x="0" y="0"/>
                      <a:ext cx="2921000" cy="201295"/>
                    </a:xfrm>
                    <a:prstGeom prst="rect">
                      <a:avLst/>
                    </a:prstGeom>
                    <a:noFill/>
                    <a:ln>
                      <a:noFill/>
                    </a:ln>
                  </pic:spPr>
                </pic:pic>
              </a:graphicData>
            </a:graphic>
          </wp:anchor>
        </w:drawing>
      </w:r>
      <w:r>
        <w:rPr>
          <w:rFonts w:hint="eastAsia" w:ascii="微软雅黑" w:hAnsi="微软雅黑" w:eastAsia="微软雅黑" w:cs="微软雅黑"/>
        </w:rPr>
        <w:drawing>
          <wp:inline distT="0" distB="0" distL="114300" distR="114300">
            <wp:extent cx="5273040" cy="1332230"/>
            <wp:effectExtent l="0" t="0" r="3810" b="1270"/>
            <wp:docPr id="24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7"/>
                    <pic:cNvPicPr>
                      <a:picLocks noChangeAspect="1"/>
                    </pic:cNvPicPr>
                  </pic:nvPicPr>
                  <pic:blipFill>
                    <a:blip r:embed="rId63"/>
                    <a:stretch>
                      <a:fillRect/>
                    </a:stretch>
                  </pic:blipFill>
                  <pic:spPr>
                    <a:xfrm>
                      <a:off x="0" y="0"/>
                      <a:ext cx="5273040" cy="1332230"/>
                    </a:xfrm>
                    <a:prstGeom prst="rect">
                      <a:avLst/>
                    </a:prstGeom>
                    <a:noFill/>
                    <a:ln>
                      <a:noFill/>
                    </a:ln>
                  </pic:spPr>
                </pic:pic>
              </a:graphicData>
            </a:graphic>
          </wp:inline>
        </w:drawing>
      </w:r>
    </w:p>
    <w:p w14:paraId="5DE009E2">
      <w:pPr>
        <w:pStyle w:val="8"/>
        <w:jc w:val="center"/>
        <w:rPr>
          <w:rFonts w:ascii="微软雅黑" w:hAnsi="微软雅黑" w:eastAsia="微软雅黑" w:cs="微软雅黑"/>
        </w:rPr>
      </w:pPr>
      <w:r>
        <w:rPr>
          <w:rFonts w:hint="eastAsia" w:ascii="微软雅黑" w:hAnsi="微软雅黑" w:eastAsia="微软雅黑" w:cs="微软雅黑"/>
        </w:rPr>
        <w:t>图4-1-10</w:t>
      </w:r>
    </w:p>
    <w:p w14:paraId="7391342D">
      <w:pPr>
        <w:rPr>
          <w:rFonts w:ascii="微软雅黑" w:hAnsi="微软雅黑" w:eastAsia="微软雅黑" w:cs="微软雅黑"/>
        </w:rPr>
      </w:pPr>
      <w:r>
        <w:rPr>
          <w:rFonts w:hint="eastAsia" w:ascii="微软雅黑" w:hAnsi="微软雅黑" w:eastAsia="微软雅黑" w:cs="微软雅黑"/>
        </w:rPr>
        <w:t>互动数据下载后</w:t>
      </w:r>
      <w:r>
        <w:rPr>
          <w:rFonts w:hint="eastAsia" w:ascii="微软雅黑" w:hAnsi="微软雅黑" w:eastAsia="微软雅黑" w:cs="微软雅黑"/>
          <w:lang w:eastAsia="zh-Hans"/>
        </w:rPr>
        <w:t>字段包含发布人IP属地，</w:t>
      </w:r>
      <w:r>
        <w:rPr>
          <w:rFonts w:hint="eastAsia" w:ascii="微软雅黑" w:hAnsi="微软雅黑" w:eastAsia="微软雅黑" w:cs="微软雅黑"/>
        </w:rPr>
        <w:t>如图4-1-11所示。</w:t>
      </w:r>
    </w:p>
    <w:p w14:paraId="098A813F">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7325" cy="465455"/>
            <wp:effectExtent l="0" t="0" r="0" b="1270"/>
            <wp:docPr id="1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5"/>
                    <pic:cNvPicPr>
                      <a:picLocks noChangeAspect="1"/>
                    </pic:cNvPicPr>
                  </pic:nvPicPr>
                  <pic:blipFill>
                    <a:blip r:embed="rId64"/>
                    <a:stretch>
                      <a:fillRect/>
                    </a:stretch>
                  </pic:blipFill>
                  <pic:spPr>
                    <a:xfrm>
                      <a:off x="0" y="0"/>
                      <a:ext cx="5267325" cy="465455"/>
                    </a:xfrm>
                    <a:prstGeom prst="rect">
                      <a:avLst/>
                    </a:prstGeom>
                    <a:noFill/>
                    <a:ln>
                      <a:noFill/>
                    </a:ln>
                  </pic:spPr>
                </pic:pic>
              </a:graphicData>
            </a:graphic>
          </wp:inline>
        </w:drawing>
      </w:r>
    </w:p>
    <w:p w14:paraId="542FF0DB">
      <w:pPr>
        <w:pStyle w:val="8"/>
        <w:jc w:val="center"/>
        <w:rPr>
          <w:rFonts w:ascii="微软雅黑" w:hAnsi="微软雅黑" w:eastAsia="微软雅黑" w:cs="微软雅黑"/>
        </w:rPr>
      </w:pPr>
      <w:r>
        <w:rPr>
          <w:rFonts w:hint="eastAsia" w:ascii="微软雅黑" w:hAnsi="微软雅黑" w:eastAsia="微软雅黑" w:cs="微软雅黑"/>
        </w:rPr>
        <w:t>图4-1-11</w:t>
      </w:r>
    </w:p>
    <w:p w14:paraId="3FB45727">
      <w:pPr>
        <w:numPr>
          <w:ilvl w:val="0"/>
          <w:numId w:val="3"/>
        </w:numPr>
        <w:rPr>
          <w:rFonts w:ascii="微软雅黑" w:hAnsi="微软雅黑" w:eastAsia="微软雅黑" w:cs="微软雅黑"/>
        </w:rPr>
      </w:pPr>
      <w:r>
        <w:rPr>
          <w:rFonts w:hint="eastAsia" w:ascii="微软雅黑" w:hAnsi="微软雅黑" w:eastAsia="微软雅黑" w:cs="微软雅黑"/>
        </w:rPr>
        <w:t>素材库</w:t>
      </w:r>
    </w:p>
    <w:p w14:paraId="5DC09400">
      <w:pPr>
        <w:rPr>
          <w:rFonts w:ascii="微软雅黑" w:hAnsi="微软雅黑" w:eastAsia="微软雅黑" w:cs="微软雅黑"/>
        </w:rPr>
      </w:pPr>
      <w:r>
        <w:rPr>
          <w:rFonts w:hint="eastAsia" w:ascii="微软雅黑" w:hAnsi="微软雅黑" w:eastAsia="微软雅黑" w:cs="微软雅黑"/>
        </w:rPr>
        <w:t>系统支持自由选择页面内文章数据添加进入个人素材库。</w:t>
      </w:r>
    </w:p>
    <w:p w14:paraId="6CC92E85">
      <w:pPr>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252730" cy="176530"/>
            <wp:effectExtent l="0" t="0" r="4445" b="4445"/>
            <wp:docPr id="1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
                    <pic:cNvPicPr>
                      <a:picLocks noChangeAspect="1"/>
                    </pic:cNvPicPr>
                  </pic:nvPicPr>
                  <pic:blipFill>
                    <a:blip r:embed="rId65"/>
                    <a:stretch>
                      <a:fillRect/>
                    </a:stretch>
                  </pic:blipFill>
                  <pic:spPr>
                    <a:xfrm>
                      <a:off x="0" y="0"/>
                      <a:ext cx="252730" cy="176530"/>
                    </a:xfrm>
                    <a:prstGeom prst="rect">
                      <a:avLst/>
                    </a:prstGeom>
                    <a:noFill/>
                    <a:ln>
                      <a:noFill/>
                    </a:ln>
                  </pic:spPr>
                </pic:pic>
              </a:graphicData>
            </a:graphic>
          </wp:inline>
        </w:drawing>
      </w:r>
      <w:r>
        <w:rPr>
          <w:rFonts w:hint="eastAsia" w:ascii="微软雅黑" w:hAnsi="微软雅黑" w:eastAsia="微软雅黑" w:cs="微软雅黑"/>
        </w:rPr>
        <w:t>图标，即可进行素材的添加。如图4-1-12所示。</w:t>
      </w:r>
    </w:p>
    <w:p w14:paraId="72F57514">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9865" cy="2835910"/>
            <wp:effectExtent l="0" t="0" r="6985" b="2540"/>
            <wp:docPr id="2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8"/>
                    <pic:cNvPicPr>
                      <a:picLocks noChangeAspect="1"/>
                    </pic:cNvPicPr>
                  </pic:nvPicPr>
                  <pic:blipFill>
                    <a:blip r:embed="rId66"/>
                    <a:stretch>
                      <a:fillRect/>
                    </a:stretch>
                  </pic:blipFill>
                  <pic:spPr>
                    <a:xfrm>
                      <a:off x="0" y="0"/>
                      <a:ext cx="5269865" cy="2835910"/>
                    </a:xfrm>
                    <a:prstGeom prst="rect">
                      <a:avLst/>
                    </a:prstGeom>
                    <a:noFill/>
                    <a:ln>
                      <a:noFill/>
                    </a:ln>
                  </pic:spPr>
                </pic:pic>
              </a:graphicData>
            </a:graphic>
          </wp:inline>
        </w:drawing>
      </w:r>
    </w:p>
    <w:p w14:paraId="5817E9A6">
      <w:pPr>
        <w:pStyle w:val="8"/>
        <w:jc w:val="center"/>
        <w:rPr>
          <w:rFonts w:ascii="微软雅黑" w:hAnsi="微软雅黑" w:eastAsia="微软雅黑" w:cs="微软雅黑"/>
        </w:rPr>
      </w:pPr>
      <w:r>
        <w:rPr>
          <w:rFonts w:hint="eastAsia" w:ascii="微软雅黑" w:hAnsi="微软雅黑" w:eastAsia="微软雅黑" w:cs="微软雅黑"/>
        </w:rPr>
        <w:t>图4-1-12</w:t>
      </w:r>
    </w:p>
    <w:p w14:paraId="4AD5FD77">
      <w:pPr>
        <w:rPr>
          <w:rFonts w:hint="eastAsia" w:ascii="微软雅黑" w:hAnsi="微软雅黑" w:eastAsia="微软雅黑" w:cs="微软雅黑"/>
        </w:rPr>
      </w:pPr>
      <w:r>
        <w:rPr>
          <w:rFonts w:hint="eastAsia" w:ascii="微软雅黑" w:hAnsi="微软雅黑" w:eastAsia="微软雅黑" w:cs="微软雅黑"/>
        </w:rPr>
        <w:t>可以选择当前选中的文章数据素材，也可</w:t>
      </w:r>
      <w:r>
        <w:rPr>
          <w:rFonts w:hint="eastAsia" w:ascii="微软雅黑" w:hAnsi="微软雅黑" w:eastAsia="微软雅黑" w:cs="微软雅黑"/>
          <w:lang w:val="en-US" w:eastAsia="zh-CN"/>
        </w:rPr>
        <w:t>根据选择范围进行多条</w:t>
      </w:r>
      <w:r>
        <w:rPr>
          <w:rFonts w:hint="eastAsia" w:ascii="微软雅黑" w:hAnsi="微软雅黑" w:eastAsia="微软雅黑" w:cs="微软雅黑"/>
        </w:rPr>
        <w:t>选择。</w:t>
      </w:r>
    </w:p>
    <w:p w14:paraId="7F27830E">
      <w:pPr>
        <w:pStyle w:val="14"/>
        <w:bidi w:val="0"/>
      </w:pPr>
      <w:r>
        <w:rPr>
          <w:rFonts w:hint="eastAsia"/>
        </w:rPr>
        <w:t>点击</w:t>
      </w:r>
      <w:r>
        <w:rPr>
          <w:rFonts w:hint="eastAsia"/>
        </w:rPr>
        <w:drawing>
          <wp:inline distT="0" distB="0" distL="114300" distR="114300">
            <wp:extent cx="695325" cy="195580"/>
            <wp:effectExtent l="0" t="0" r="0" b="4445"/>
            <wp:docPr id="1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0"/>
                    <pic:cNvPicPr>
                      <a:picLocks noChangeAspect="1"/>
                    </pic:cNvPicPr>
                  </pic:nvPicPr>
                  <pic:blipFill>
                    <a:blip r:embed="rId67"/>
                    <a:stretch>
                      <a:fillRect/>
                    </a:stretch>
                  </pic:blipFill>
                  <pic:spPr>
                    <a:xfrm>
                      <a:off x="0" y="0"/>
                      <a:ext cx="695325" cy="195580"/>
                    </a:xfrm>
                    <a:prstGeom prst="rect">
                      <a:avLst/>
                    </a:prstGeom>
                    <a:noFill/>
                    <a:ln>
                      <a:noFill/>
                    </a:ln>
                  </pic:spPr>
                </pic:pic>
              </a:graphicData>
            </a:graphic>
          </wp:inline>
        </w:drawing>
      </w:r>
      <w:r>
        <w:rPr>
          <w:rFonts w:hint="eastAsia"/>
        </w:rPr>
        <w:t>图标按钮，即可进入新建素材包页面。如图4-1-13所示。</w:t>
      </w:r>
    </w:p>
    <w:p w14:paraId="74EA7E0B">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1771650"/>
            <wp:effectExtent l="0" t="0" r="635" b="0"/>
            <wp:docPr id="24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9"/>
                    <pic:cNvPicPr>
                      <a:picLocks noChangeAspect="1"/>
                    </pic:cNvPicPr>
                  </pic:nvPicPr>
                  <pic:blipFill>
                    <a:blip r:embed="rId68"/>
                    <a:stretch>
                      <a:fillRect/>
                    </a:stretch>
                  </pic:blipFill>
                  <pic:spPr>
                    <a:xfrm>
                      <a:off x="0" y="0"/>
                      <a:ext cx="5266690" cy="1771650"/>
                    </a:xfrm>
                    <a:prstGeom prst="rect">
                      <a:avLst/>
                    </a:prstGeom>
                    <a:noFill/>
                    <a:ln>
                      <a:noFill/>
                    </a:ln>
                  </pic:spPr>
                </pic:pic>
              </a:graphicData>
            </a:graphic>
          </wp:inline>
        </w:drawing>
      </w:r>
    </w:p>
    <w:p w14:paraId="026A85B7">
      <w:pPr>
        <w:pStyle w:val="8"/>
        <w:jc w:val="center"/>
        <w:rPr>
          <w:rFonts w:ascii="微软雅黑" w:hAnsi="微软雅黑" w:eastAsia="微软雅黑" w:cs="微软雅黑"/>
        </w:rPr>
      </w:pPr>
      <w:r>
        <w:rPr>
          <w:rFonts w:hint="eastAsia" w:ascii="微软雅黑" w:hAnsi="微软雅黑" w:eastAsia="微软雅黑" w:cs="微软雅黑"/>
        </w:rPr>
        <w:t>图4-1-13</w:t>
      </w:r>
    </w:p>
    <w:p w14:paraId="07F4E41A">
      <w:pPr>
        <w:rPr>
          <w:rFonts w:ascii="微软雅黑" w:hAnsi="微软雅黑" w:eastAsia="微软雅黑" w:cs="微软雅黑"/>
        </w:rPr>
      </w:pPr>
      <w:r>
        <w:rPr>
          <w:rFonts w:hint="eastAsia" w:ascii="微软雅黑" w:hAnsi="微软雅黑" w:eastAsia="微软雅黑" w:cs="微软雅黑"/>
        </w:rPr>
        <w:t>在新建素材包页面，点击新建素材包图标，即可进行素材包的新建，如图4-1-14所示。</w:t>
      </w:r>
    </w:p>
    <w:p w14:paraId="218DE9E9">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2847975" cy="1357630"/>
            <wp:effectExtent l="0" t="0" r="0" b="4445"/>
            <wp:docPr id="1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2"/>
                    <pic:cNvPicPr>
                      <a:picLocks noChangeAspect="1"/>
                    </pic:cNvPicPr>
                  </pic:nvPicPr>
                  <pic:blipFill>
                    <a:blip r:embed="rId69"/>
                    <a:stretch>
                      <a:fillRect/>
                    </a:stretch>
                  </pic:blipFill>
                  <pic:spPr>
                    <a:xfrm>
                      <a:off x="0" y="0"/>
                      <a:ext cx="2847975" cy="1357630"/>
                    </a:xfrm>
                    <a:prstGeom prst="rect">
                      <a:avLst/>
                    </a:prstGeom>
                    <a:noFill/>
                    <a:ln>
                      <a:noFill/>
                    </a:ln>
                  </pic:spPr>
                </pic:pic>
              </a:graphicData>
            </a:graphic>
          </wp:inline>
        </w:drawing>
      </w:r>
    </w:p>
    <w:p w14:paraId="7C3F0C2A">
      <w:pPr>
        <w:pStyle w:val="8"/>
        <w:jc w:val="center"/>
        <w:rPr>
          <w:rFonts w:ascii="微软雅黑" w:hAnsi="微软雅黑" w:eastAsia="微软雅黑" w:cs="微软雅黑"/>
        </w:rPr>
      </w:pPr>
      <w:r>
        <w:rPr>
          <w:rFonts w:hint="eastAsia" w:ascii="微软雅黑" w:hAnsi="微软雅黑" w:eastAsia="微软雅黑" w:cs="微软雅黑"/>
        </w:rPr>
        <w:t>图4-1-14</w:t>
      </w:r>
    </w:p>
    <w:p w14:paraId="0449221B">
      <w:pPr>
        <w:rPr>
          <w:rFonts w:ascii="微软雅黑" w:hAnsi="微软雅黑" w:eastAsia="微软雅黑" w:cs="微软雅黑"/>
        </w:rPr>
      </w:pPr>
      <w:r>
        <w:rPr>
          <w:rFonts w:hint="eastAsia" w:ascii="微软雅黑" w:hAnsi="微软雅黑" w:eastAsia="微软雅黑" w:cs="微软雅黑"/>
        </w:rPr>
        <w:t>输入素材包名称后，点击确定即可新建完成。如图4-1-15所示。</w:t>
      </w:r>
    </w:p>
    <w:p w14:paraId="3D93E61B">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2405" cy="2239010"/>
            <wp:effectExtent l="0" t="0" r="4445" b="8890"/>
            <wp:docPr id="24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0"/>
                    <pic:cNvPicPr>
                      <a:picLocks noChangeAspect="1"/>
                    </pic:cNvPicPr>
                  </pic:nvPicPr>
                  <pic:blipFill>
                    <a:blip r:embed="rId70"/>
                    <a:stretch>
                      <a:fillRect/>
                    </a:stretch>
                  </pic:blipFill>
                  <pic:spPr>
                    <a:xfrm>
                      <a:off x="0" y="0"/>
                      <a:ext cx="5272405" cy="2239010"/>
                    </a:xfrm>
                    <a:prstGeom prst="rect">
                      <a:avLst/>
                    </a:prstGeom>
                    <a:noFill/>
                    <a:ln>
                      <a:noFill/>
                    </a:ln>
                  </pic:spPr>
                </pic:pic>
              </a:graphicData>
            </a:graphic>
          </wp:inline>
        </w:drawing>
      </w:r>
    </w:p>
    <w:p w14:paraId="1AEDE6C8">
      <w:pPr>
        <w:pStyle w:val="8"/>
        <w:jc w:val="center"/>
        <w:rPr>
          <w:rFonts w:ascii="微软雅黑" w:hAnsi="微软雅黑" w:eastAsia="微软雅黑" w:cs="微软雅黑"/>
        </w:rPr>
      </w:pPr>
      <w:r>
        <w:rPr>
          <w:rFonts w:hint="eastAsia" w:ascii="微软雅黑" w:hAnsi="微软雅黑" w:eastAsia="微软雅黑" w:cs="微软雅黑"/>
        </w:rPr>
        <w:t>图4-1-15</w:t>
      </w:r>
    </w:p>
    <w:p w14:paraId="51207D57">
      <w:pPr>
        <w:rPr>
          <w:rFonts w:ascii="微软雅黑" w:hAnsi="微软雅黑" w:eastAsia="微软雅黑" w:cs="微软雅黑"/>
        </w:rPr>
      </w:pPr>
      <w:r>
        <w:rPr>
          <w:rFonts w:hint="eastAsia" w:ascii="微软雅黑" w:hAnsi="微软雅黑" w:eastAsia="微软雅黑" w:cs="微软雅黑"/>
        </w:rPr>
        <w:t>点击右上角个人头像，可以进入素材包查看。如图4-1-16所示。</w:t>
      </w:r>
    </w:p>
    <w:p w14:paraId="77B0C681">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1395730" cy="2672080"/>
            <wp:effectExtent l="0" t="0" r="4445" b="4445"/>
            <wp:docPr id="24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1"/>
                    <pic:cNvPicPr>
                      <a:picLocks noChangeAspect="1"/>
                    </pic:cNvPicPr>
                  </pic:nvPicPr>
                  <pic:blipFill>
                    <a:blip r:embed="rId71"/>
                    <a:stretch>
                      <a:fillRect/>
                    </a:stretch>
                  </pic:blipFill>
                  <pic:spPr>
                    <a:xfrm>
                      <a:off x="0" y="0"/>
                      <a:ext cx="1395730" cy="2672080"/>
                    </a:xfrm>
                    <a:prstGeom prst="rect">
                      <a:avLst/>
                    </a:prstGeom>
                    <a:noFill/>
                    <a:ln>
                      <a:noFill/>
                    </a:ln>
                  </pic:spPr>
                </pic:pic>
              </a:graphicData>
            </a:graphic>
          </wp:inline>
        </w:drawing>
      </w:r>
    </w:p>
    <w:p w14:paraId="77AAEBF4">
      <w:pPr>
        <w:pStyle w:val="8"/>
        <w:jc w:val="center"/>
        <w:rPr>
          <w:rFonts w:ascii="微软雅黑" w:hAnsi="微软雅黑" w:eastAsia="微软雅黑" w:cs="微软雅黑"/>
        </w:rPr>
      </w:pPr>
      <w:r>
        <w:rPr>
          <w:rFonts w:hint="eastAsia" w:ascii="微软雅黑" w:hAnsi="微软雅黑" w:eastAsia="微软雅黑" w:cs="微软雅黑"/>
        </w:rPr>
        <w:t>图4-1-16</w:t>
      </w:r>
    </w:p>
    <w:p w14:paraId="0A36D185">
      <w:pPr>
        <w:rPr>
          <w:rFonts w:ascii="微软雅黑" w:hAnsi="微软雅黑" w:eastAsia="微软雅黑" w:cs="微软雅黑"/>
        </w:rPr>
      </w:pPr>
      <w:r>
        <w:rPr>
          <w:rFonts w:hint="eastAsia" w:ascii="微软雅黑" w:hAnsi="微软雅黑" w:eastAsia="微软雅黑" w:cs="微软雅黑"/>
        </w:rPr>
        <w:t>在素材库内可以素材库列表增加情感修改、编辑、复制、删除功能，下载和全部下载，</w:t>
      </w:r>
      <w:r>
        <w:rPr>
          <w:rFonts w:hint="eastAsia" w:ascii="微软雅黑" w:hAnsi="微软雅黑" w:eastAsia="微软雅黑" w:cs="微软雅黑"/>
          <w:lang w:val="en-US" w:eastAsia="zh-CN"/>
        </w:rPr>
        <w:t>批量删除，</w:t>
      </w:r>
      <w:r>
        <w:rPr>
          <w:rFonts w:hint="eastAsia" w:ascii="微软雅黑" w:hAnsi="微软雅黑" w:eastAsia="微软雅黑" w:cs="微软雅黑"/>
        </w:rPr>
        <w:t>全部删除，搜索功能。如图4-1-17所示。</w:t>
      </w:r>
    </w:p>
    <w:p w14:paraId="2DBBCCE1">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1770" cy="2570480"/>
            <wp:effectExtent l="0" t="0" r="5080" b="1270"/>
            <wp:docPr id="25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32"/>
                    <pic:cNvPicPr>
                      <a:picLocks noChangeAspect="1"/>
                    </pic:cNvPicPr>
                  </pic:nvPicPr>
                  <pic:blipFill>
                    <a:blip r:embed="rId72"/>
                    <a:stretch>
                      <a:fillRect/>
                    </a:stretch>
                  </pic:blipFill>
                  <pic:spPr>
                    <a:xfrm>
                      <a:off x="0" y="0"/>
                      <a:ext cx="5271770" cy="2570480"/>
                    </a:xfrm>
                    <a:prstGeom prst="rect">
                      <a:avLst/>
                    </a:prstGeom>
                    <a:noFill/>
                    <a:ln>
                      <a:noFill/>
                    </a:ln>
                  </pic:spPr>
                </pic:pic>
              </a:graphicData>
            </a:graphic>
          </wp:inline>
        </w:drawing>
      </w:r>
    </w:p>
    <w:p w14:paraId="5BB68FAC">
      <w:pPr>
        <w:pStyle w:val="8"/>
        <w:jc w:val="center"/>
        <w:rPr>
          <w:rFonts w:ascii="微软雅黑" w:hAnsi="微软雅黑" w:eastAsia="微软雅黑" w:cs="微软雅黑"/>
        </w:rPr>
      </w:pPr>
      <w:r>
        <w:rPr>
          <w:rFonts w:hint="eastAsia" w:ascii="微软雅黑" w:hAnsi="微软雅黑" w:eastAsia="微软雅黑" w:cs="微软雅黑"/>
        </w:rPr>
        <w:t>图4-1-17</w:t>
      </w:r>
    </w:p>
    <w:p w14:paraId="35BB197F">
      <w:pPr>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167005" cy="180975"/>
            <wp:effectExtent l="0" t="0" r="4445" b="0"/>
            <wp:docPr id="1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7"/>
                    <pic:cNvPicPr>
                      <a:picLocks noChangeAspect="1"/>
                    </pic:cNvPicPr>
                  </pic:nvPicPr>
                  <pic:blipFill>
                    <a:blip r:embed="rId73"/>
                    <a:stretch>
                      <a:fillRect/>
                    </a:stretch>
                  </pic:blipFill>
                  <pic:spPr>
                    <a:xfrm>
                      <a:off x="0" y="0"/>
                      <a:ext cx="167005" cy="180975"/>
                    </a:xfrm>
                    <a:prstGeom prst="rect">
                      <a:avLst/>
                    </a:prstGeom>
                    <a:noFill/>
                    <a:ln>
                      <a:noFill/>
                    </a:ln>
                  </pic:spPr>
                </pic:pic>
              </a:graphicData>
            </a:graphic>
          </wp:inline>
        </w:drawing>
      </w:r>
      <w:r>
        <w:rPr>
          <w:rFonts w:hint="eastAsia" w:ascii="微软雅黑" w:hAnsi="微软雅黑" w:eastAsia="微软雅黑" w:cs="微软雅黑"/>
        </w:rPr>
        <w:t>图标，可进入素材编辑页面。素材库支持文章标题、发布人、发布时间、媒体名称、相似文章、媒体类型、情感属性、发布地区、文章摘要修改。如图4-1-18所示。</w:t>
      </w:r>
    </w:p>
    <w:p w14:paraId="43F99B4C">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3046095" cy="2387600"/>
            <wp:effectExtent l="0" t="0" r="1905" b="0"/>
            <wp:docPr id="1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8"/>
                    <pic:cNvPicPr>
                      <a:picLocks noChangeAspect="1"/>
                    </pic:cNvPicPr>
                  </pic:nvPicPr>
                  <pic:blipFill>
                    <a:blip r:embed="rId74"/>
                    <a:stretch>
                      <a:fillRect/>
                    </a:stretch>
                  </pic:blipFill>
                  <pic:spPr>
                    <a:xfrm>
                      <a:off x="0" y="0"/>
                      <a:ext cx="3047710" cy="2388512"/>
                    </a:xfrm>
                    <a:prstGeom prst="rect">
                      <a:avLst/>
                    </a:prstGeom>
                    <a:noFill/>
                    <a:ln>
                      <a:noFill/>
                    </a:ln>
                  </pic:spPr>
                </pic:pic>
              </a:graphicData>
            </a:graphic>
          </wp:inline>
        </w:drawing>
      </w:r>
    </w:p>
    <w:p w14:paraId="435BD921">
      <w:pPr>
        <w:pStyle w:val="8"/>
        <w:jc w:val="center"/>
        <w:rPr>
          <w:rFonts w:ascii="微软雅黑" w:hAnsi="微软雅黑" w:eastAsia="微软雅黑" w:cs="微软雅黑"/>
        </w:rPr>
      </w:pPr>
      <w:r>
        <w:rPr>
          <w:rFonts w:hint="eastAsia" w:ascii="微软雅黑" w:hAnsi="微软雅黑" w:eastAsia="微软雅黑" w:cs="微软雅黑"/>
        </w:rPr>
        <w:t>图4-1-18</w:t>
      </w:r>
    </w:p>
    <w:p w14:paraId="775D7293">
      <w:pPr>
        <w:rPr>
          <w:rFonts w:ascii="微软雅黑" w:hAnsi="微软雅黑" w:eastAsia="微软雅黑" w:cs="微软雅黑"/>
        </w:rPr>
      </w:pPr>
      <w:r>
        <w:rPr>
          <w:rFonts w:hint="eastAsia" w:ascii="微软雅黑" w:hAnsi="微软雅黑" w:eastAsia="微软雅黑" w:cs="微软雅黑"/>
        </w:rPr>
        <w:t>备注：</w:t>
      </w:r>
    </w:p>
    <w:p w14:paraId="139EA96E">
      <w:pPr>
        <w:rPr>
          <w:rFonts w:ascii="微软雅黑" w:hAnsi="微软雅黑" w:eastAsia="微软雅黑" w:cs="微软雅黑"/>
        </w:rPr>
      </w:pPr>
      <w:r>
        <w:rPr>
          <w:rFonts w:hint="eastAsia" w:ascii="微软雅黑" w:hAnsi="微软雅黑" w:eastAsia="微软雅黑" w:cs="微软雅黑"/>
        </w:rPr>
        <w:t>①视频分析、我的收藏模块也增加添加至素材库快捷入口。</w:t>
      </w:r>
    </w:p>
    <w:p w14:paraId="68E3C762">
      <w:pPr>
        <w:rPr>
          <w:rFonts w:ascii="微软雅黑" w:hAnsi="微软雅黑" w:eastAsia="微软雅黑" w:cs="微软雅黑"/>
        </w:rPr>
      </w:pPr>
      <w:r>
        <w:rPr>
          <w:rFonts w:hint="eastAsia" w:ascii="微软雅黑" w:hAnsi="微软雅黑" w:eastAsia="微软雅黑" w:cs="微软雅黑"/>
        </w:rPr>
        <w:t>②素材库功能根据不同的会员权限可开通不同数量的素材包和素材包的数据量。</w:t>
      </w:r>
    </w:p>
    <w:p w14:paraId="743FFFA4">
      <w:pPr>
        <w:pStyle w:val="4"/>
        <w:rPr>
          <w:rFonts w:ascii="微软雅黑" w:hAnsi="微软雅黑" w:eastAsia="微软雅黑" w:cs="微软雅黑"/>
        </w:rPr>
      </w:pPr>
      <w:bookmarkStart w:id="28" w:name="_Toc2715"/>
      <w:r>
        <w:rPr>
          <w:rFonts w:hint="eastAsia" w:ascii="微软雅黑" w:hAnsi="微软雅黑" w:eastAsia="微软雅黑" w:cs="微软雅黑"/>
        </w:rPr>
        <w:t>4.1 精简视图</w:t>
      </w:r>
      <w:bookmarkEnd w:id="28"/>
    </w:p>
    <w:p w14:paraId="70E2A171">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该方案在精简视图下，仅展示标题、情感属性、媒体类型、媒体名称、发布时间、相似文章数量和操作功能，如图4-2所示：</w:t>
      </w:r>
    </w:p>
    <w:p w14:paraId="16F9FDD8">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961890" cy="2670810"/>
            <wp:effectExtent l="0" t="0" r="0" b="0"/>
            <wp:docPr id="25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33"/>
                    <pic:cNvPicPr>
                      <a:picLocks noChangeAspect="1"/>
                    </pic:cNvPicPr>
                  </pic:nvPicPr>
                  <pic:blipFill>
                    <a:blip r:embed="rId75"/>
                    <a:stretch>
                      <a:fillRect/>
                    </a:stretch>
                  </pic:blipFill>
                  <pic:spPr>
                    <a:xfrm>
                      <a:off x="0" y="0"/>
                      <a:ext cx="4973065" cy="2677205"/>
                    </a:xfrm>
                    <a:prstGeom prst="rect">
                      <a:avLst/>
                    </a:prstGeom>
                    <a:noFill/>
                    <a:ln>
                      <a:noFill/>
                    </a:ln>
                  </pic:spPr>
                </pic:pic>
              </a:graphicData>
            </a:graphic>
          </wp:inline>
        </w:drawing>
      </w:r>
    </w:p>
    <w:p w14:paraId="069284F7">
      <w:pPr>
        <w:pStyle w:val="8"/>
        <w:jc w:val="center"/>
        <w:rPr>
          <w:rFonts w:ascii="微软雅黑" w:hAnsi="微软雅黑" w:eastAsia="微软雅黑" w:cs="微软雅黑"/>
        </w:rPr>
      </w:pPr>
      <w:r>
        <w:rPr>
          <w:rFonts w:hint="eastAsia" w:ascii="微软雅黑" w:hAnsi="微软雅黑" w:eastAsia="微软雅黑" w:cs="微软雅黑"/>
        </w:rPr>
        <w:t>图4-2</w:t>
      </w:r>
    </w:p>
    <w:p w14:paraId="12BC7206">
      <w:pPr>
        <w:rPr>
          <w:rFonts w:ascii="微软雅黑" w:hAnsi="微软雅黑" w:eastAsia="微软雅黑" w:cs="微软雅黑"/>
        </w:rPr>
      </w:pPr>
      <w:r>
        <w:rPr>
          <w:rFonts w:hint="eastAsia" w:ascii="微软雅黑" w:hAnsi="微软雅黑" w:eastAsia="微软雅黑" w:cs="微软雅黑"/>
        </w:rPr>
        <w:t>备注：筛选条件中，信息的正中负情感属性支持具体数量显示。</w:t>
      </w:r>
    </w:p>
    <w:p w14:paraId="660A65AB">
      <w:pPr>
        <w:pStyle w:val="4"/>
        <w:rPr>
          <w:rFonts w:ascii="微软雅黑" w:hAnsi="微软雅黑" w:eastAsia="微软雅黑" w:cs="微软雅黑"/>
        </w:rPr>
      </w:pPr>
      <w:bookmarkStart w:id="29" w:name="_Toc1422"/>
      <w:r>
        <w:rPr>
          <w:rFonts w:hint="eastAsia" w:ascii="微软雅黑" w:hAnsi="微软雅黑" w:eastAsia="微软雅黑" w:cs="微软雅黑"/>
        </w:rPr>
        <w:t>4.2 普通视图</w:t>
      </w:r>
      <w:bookmarkEnd w:id="29"/>
    </w:p>
    <w:p w14:paraId="336E5678">
      <w:pPr>
        <w:spacing w:line="360" w:lineRule="auto"/>
        <w:rPr>
          <w:rFonts w:ascii="微软雅黑" w:hAnsi="微软雅黑" w:eastAsia="微软雅黑" w:cs="微软雅黑"/>
        </w:rPr>
      </w:pPr>
      <w:r>
        <w:rPr>
          <w:rFonts w:hint="eastAsia" w:ascii="微软雅黑" w:hAnsi="微软雅黑" w:eastAsia="微软雅黑" w:cs="微软雅黑"/>
        </w:rPr>
        <w:t>该方案在普通视图下，会展示所有数据，包括标题、摘要、情感属性、媒体类型、媒体名称、作者、发布地区、发布时间、分析词、相似文章数量和操作，如图4-3所示：</w:t>
      </w:r>
    </w:p>
    <w:p w14:paraId="56B1975C">
      <w:pPr>
        <w:spacing w:line="360" w:lineRule="auto"/>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4"/>
                    <pic:cNvPicPr>
                      <a:picLocks noChangeAspect="1"/>
                    </pic:cNvPicPr>
                  </pic:nvPicPr>
                  <pic:blipFill>
                    <a:blip r:embed="rId76"/>
                    <a:stretch>
                      <a:fillRect/>
                    </a:stretch>
                  </pic:blipFill>
                  <pic:spPr>
                    <a:xfrm>
                      <a:off x="0" y="0"/>
                      <a:ext cx="5266690" cy="2835275"/>
                    </a:xfrm>
                    <a:prstGeom prst="rect">
                      <a:avLst/>
                    </a:prstGeom>
                    <a:noFill/>
                    <a:ln>
                      <a:noFill/>
                    </a:ln>
                  </pic:spPr>
                </pic:pic>
              </a:graphicData>
            </a:graphic>
          </wp:inline>
        </w:drawing>
      </w:r>
    </w:p>
    <w:p w14:paraId="43EE5193">
      <w:pPr>
        <w:pStyle w:val="8"/>
        <w:jc w:val="center"/>
        <w:rPr>
          <w:rFonts w:ascii="微软雅黑" w:hAnsi="微软雅黑" w:eastAsia="微软雅黑" w:cs="微软雅黑"/>
        </w:rPr>
      </w:pPr>
      <w:r>
        <w:rPr>
          <w:rFonts w:hint="eastAsia" w:ascii="微软雅黑" w:hAnsi="微软雅黑" w:eastAsia="微软雅黑" w:cs="微软雅黑"/>
        </w:rPr>
        <w:t>图4-3</w:t>
      </w:r>
    </w:p>
    <w:p w14:paraId="0CEE4506">
      <w:pPr>
        <w:pStyle w:val="4"/>
        <w:rPr>
          <w:rFonts w:ascii="微软雅黑" w:hAnsi="微软雅黑" w:eastAsia="微软雅黑" w:cs="微软雅黑"/>
        </w:rPr>
      </w:pPr>
      <w:bookmarkStart w:id="30" w:name="_Toc9633"/>
      <w:r>
        <w:rPr>
          <w:rFonts w:hint="eastAsia" w:ascii="微软雅黑" w:hAnsi="微软雅黑" w:eastAsia="微软雅黑" w:cs="微软雅黑"/>
        </w:rPr>
        <w:t>4.3 OCR视图</w:t>
      </w:r>
      <w:bookmarkEnd w:id="30"/>
    </w:p>
    <w:p w14:paraId="5A55C1B7">
      <w:pPr>
        <w:spacing w:line="360" w:lineRule="auto"/>
        <w:rPr>
          <w:rFonts w:ascii="微软雅黑" w:hAnsi="微软雅黑" w:eastAsia="微软雅黑" w:cs="微软雅黑"/>
        </w:rPr>
      </w:pPr>
      <w:r>
        <w:rPr>
          <w:rFonts w:hint="eastAsia" w:ascii="微软雅黑" w:hAnsi="微软雅黑" w:eastAsia="微软雅黑" w:cs="微软雅黑"/>
        </w:rPr>
        <w:t>该方案在OCR视图下，会展示所有数据中将图片上的信息，通过OCR图文识别转换成文本信息，包括图片、标题、摘要、情感属性、媒体类型、媒体名称、作者、发布地区、发布时间、分析词、</w:t>
      </w:r>
      <w:r>
        <w:rPr>
          <w:rFonts w:hint="eastAsia" w:ascii="微软雅黑" w:hAnsi="微软雅黑" w:eastAsia="微软雅黑" w:cs="微软雅黑"/>
          <w:lang w:eastAsia="zh-Hans"/>
        </w:rPr>
        <w:t>显示</w:t>
      </w:r>
      <w:r>
        <w:rPr>
          <w:rFonts w:hint="eastAsia" w:ascii="微软雅黑" w:hAnsi="微软雅黑" w:eastAsia="微软雅黑" w:cs="微软雅黑"/>
        </w:rPr>
        <w:t>文章数量和操作，如图4-3所示：</w:t>
      </w:r>
    </w:p>
    <w:p w14:paraId="71AF651F">
      <w:pPr>
        <w:keepNex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5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5"/>
                    <pic:cNvPicPr>
                      <a:picLocks noChangeAspect="1"/>
                    </pic:cNvPicPr>
                  </pic:nvPicPr>
                  <pic:blipFill>
                    <a:blip r:embed="rId77"/>
                    <a:stretch>
                      <a:fillRect/>
                    </a:stretch>
                  </pic:blipFill>
                  <pic:spPr>
                    <a:xfrm>
                      <a:off x="0" y="0"/>
                      <a:ext cx="5266690" cy="2835275"/>
                    </a:xfrm>
                    <a:prstGeom prst="rect">
                      <a:avLst/>
                    </a:prstGeom>
                    <a:noFill/>
                    <a:ln>
                      <a:noFill/>
                    </a:ln>
                  </pic:spPr>
                </pic:pic>
              </a:graphicData>
            </a:graphic>
          </wp:inline>
        </w:drawing>
      </w:r>
    </w:p>
    <w:p w14:paraId="033CEF76">
      <w:pPr>
        <w:pStyle w:val="8"/>
        <w:jc w:val="center"/>
        <w:rPr>
          <w:rFonts w:ascii="微软雅黑" w:hAnsi="微软雅黑" w:eastAsia="微软雅黑" w:cs="微软雅黑"/>
        </w:rPr>
      </w:pPr>
      <w:r>
        <w:rPr>
          <w:rFonts w:hint="eastAsia" w:ascii="微软雅黑" w:hAnsi="微软雅黑" w:eastAsia="微软雅黑" w:cs="微软雅黑"/>
        </w:rPr>
        <w:t>图4-3</w:t>
      </w:r>
    </w:p>
    <w:p w14:paraId="491BDC07">
      <w:pPr>
        <w:pStyle w:val="4"/>
        <w:rPr>
          <w:rFonts w:ascii="微软雅黑" w:hAnsi="微软雅黑" w:eastAsia="微软雅黑" w:cs="微软雅黑"/>
        </w:rPr>
      </w:pPr>
      <w:bookmarkStart w:id="31" w:name="_Toc24404"/>
      <w:r>
        <w:rPr>
          <w:rFonts w:hint="eastAsia" w:ascii="微软雅黑" w:hAnsi="微软雅黑" w:eastAsia="微软雅黑" w:cs="微软雅黑"/>
        </w:rPr>
        <w:t>4.4功能说明</w:t>
      </w:r>
      <w:bookmarkEnd w:id="31"/>
    </w:p>
    <w:p w14:paraId="23E717FE">
      <w:pPr>
        <w:spacing w:line="360" w:lineRule="auto"/>
        <w:ind w:firstLine="240" w:firstLineChars="100"/>
        <w:rPr>
          <w:rFonts w:ascii="微软雅黑" w:hAnsi="微软雅黑" w:eastAsia="微软雅黑" w:cs="微软雅黑"/>
        </w:rPr>
      </w:pPr>
      <w:r>
        <w:rPr>
          <w:rFonts w:hint="eastAsia" w:ascii="微软雅黑" w:hAnsi="微软雅黑" w:eastAsia="微软雅黑" w:cs="微软雅黑"/>
        </w:rPr>
        <w:t>用户通过选择对应的筛选条件，点击</w:t>
      </w:r>
      <w:r>
        <w:rPr>
          <w:rFonts w:hint="eastAsia" w:ascii="微软雅黑" w:hAnsi="微软雅黑" w:eastAsia="微软雅黑" w:cs="微软雅黑"/>
        </w:rPr>
        <w:drawing>
          <wp:inline distT="0" distB="0" distL="0" distR="0">
            <wp:extent cx="634365" cy="330835"/>
            <wp:effectExtent l="0" t="0" r="63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8"/>
                    <a:stretch>
                      <a:fillRect/>
                    </a:stretch>
                  </pic:blipFill>
                  <pic:spPr>
                    <a:xfrm>
                      <a:off x="0" y="0"/>
                      <a:ext cx="648495" cy="338345"/>
                    </a:xfrm>
                    <a:prstGeom prst="rect">
                      <a:avLst/>
                    </a:prstGeom>
                  </pic:spPr>
                </pic:pic>
              </a:graphicData>
            </a:graphic>
          </wp:inline>
        </w:drawing>
      </w:r>
      <w:r>
        <w:rPr>
          <w:rFonts w:hint="eastAsia" w:ascii="微软雅黑" w:hAnsi="微软雅黑" w:eastAsia="微软雅黑" w:cs="微软雅黑"/>
        </w:rPr>
        <w:t>按钮，即可查询对应的信息；点击</w:t>
      </w:r>
      <w:r>
        <w:rPr>
          <w:rFonts w:hint="eastAsia" w:ascii="微软雅黑" w:hAnsi="微软雅黑" w:eastAsia="微软雅黑" w:cs="微软雅黑"/>
        </w:rPr>
        <w:drawing>
          <wp:inline distT="0" distB="0" distL="0" distR="0">
            <wp:extent cx="530860" cy="295275"/>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79"/>
                    <a:stretch>
                      <a:fillRect/>
                    </a:stretch>
                  </pic:blipFill>
                  <pic:spPr>
                    <a:xfrm>
                      <a:off x="0" y="0"/>
                      <a:ext cx="537144" cy="299266"/>
                    </a:xfrm>
                    <a:prstGeom prst="rect">
                      <a:avLst/>
                    </a:prstGeom>
                  </pic:spPr>
                </pic:pic>
              </a:graphicData>
            </a:graphic>
          </wp:inline>
        </w:drawing>
      </w:r>
      <w:r>
        <w:rPr>
          <w:rFonts w:hint="eastAsia" w:ascii="微软雅黑" w:hAnsi="微软雅黑" w:eastAsia="微软雅黑" w:cs="微软雅黑"/>
        </w:rPr>
        <w:t>按钮，即可将筛选条件恢复默认设置；点击</w:t>
      </w:r>
      <w:r>
        <w:rPr>
          <w:rFonts w:hint="eastAsia" w:ascii="微软雅黑" w:hAnsi="微软雅黑" w:eastAsia="微软雅黑" w:cs="微软雅黑"/>
        </w:rPr>
        <w:drawing>
          <wp:inline distT="0" distB="0" distL="0" distR="0">
            <wp:extent cx="560070" cy="30988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80"/>
                    <a:stretch>
                      <a:fillRect/>
                    </a:stretch>
                  </pic:blipFill>
                  <pic:spPr>
                    <a:xfrm>
                      <a:off x="0" y="0"/>
                      <a:ext cx="569520" cy="315545"/>
                    </a:xfrm>
                    <a:prstGeom prst="rect">
                      <a:avLst/>
                    </a:prstGeom>
                  </pic:spPr>
                </pic:pic>
              </a:graphicData>
            </a:graphic>
          </wp:inline>
        </w:drawing>
      </w:r>
      <w:r>
        <w:rPr>
          <w:rFonts w:hint="eastAsia" w:ascii="微软雅黑" w:hAnsi="微软雅黑" w:eastAsia="微软雅黑" w:cs="微软雅黑"/>
        </w:rPr>
        <w:t>按钮，既可以将对应的筛选条件进行保存，如图4-4所示，一个用户下可以保存三个筛选方案；点击</w:t>
      </w:r>
      <w:r>
        <w:rPr>
          <w:rFonts w:hint="eastAsia" w:ascii="微软雅黑" w:hAnsi="微软雅黑" w:eastAsia="微软雅黑" w:cs="微软雅黑"/>
        </w:rPr>
        <w:drawing>
          <wp:inline distT="0" distB="0" distL="0" distR="0">
            <wp:extent cx="727075" cy="213995"/>
            <wp:effectExtent l="0" t="0" r="0" b="190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81"/>
                    <a:stretch>
                      <a:fillRect/>
                    </a:stretch>
                  </pic:blipFill>
                  <pic:spPr>
                    <a:xfrm>
                      <a:off x="0" y="0"/>
                      <a:ext cx="754005" cy="222233"/>
                    </a:xfrm>
                    <a:prstGeom prst="rect">
                      <a:avLst/>
                    </a:prstGeom>
                  </pic:spPr>
                </pic:pic>
              </a:graphicData>
            </a:graphic>
          </wp:inline>
        </w:drawing>
      </w:r>
      <w:r>
        <w:rPr>
          <w:rFonts w:hint="eastAsia" w:ascii="微软雅黑" w:hAnsi="微软雅黑" w:eastAsia="微软雅黑" w:cs="微软雅黑"/>
        </w:rPr>
        <w:t>按钮，即可将筛选栏进行折叠，再次点击可将筛选栏展开。</w:t>
      </w:r>
    </w:p>
    <w:p w14:paraId="04C459D2">
      <w:pPr>
        <w:spacing w:line="360" w:lineRule="auto"/>
        <w:ind w:firstLine="240" w:firstLineChars="100"/>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3"/>
                    <pic:cNvPicPr>
                      <a:picLocks noChangeAspect="1"/>
                    </pic:cNvPicPr>
                  </pic:nvPicPr>
                  <pic:blipFill>
                    <a:blip r:embed="rId75"/>
                    <a:stretch>
                      <a:fillRect/>
                    </a:stretch>
                  </pic:blipFill>
                  <pic:spPr>
                    <a:xfrm>
                      <a:off x="0" y="0"/>
                      <a:ext cx="5266690" cy="2835275"/>
                    </a:xfrm>
                    <a:prstGeom prst="rect">
                      <a:avLst/>
                    </a:prstGeom>
                    <a:noFill/>
                    <a:ln>
                      <a:noFill/>
                    </a:ln>
                  </pic:spPr>
                </pic:pic>
              </a:graphicData>
            </a:graphic>
          </wp:inline>
        </w:drawing>
      </w:r>
    </w:p>
    <w:p w14:paraId="2315B950">
      <w:pPr>
        <w:pStyle w:val="8"/>
        <w:jc w:val="center"/>
        <w:rPr>
          <w:rFonts w:ascii="微软雅黑" w:hAnsi="微软雅黑" w:eastAsia="微软雅黑" w:cs="微软雅黑"/>
        </w:rPr>
      </w:pPr>
      <w:r>
        <w:rPr>
          <w:rFonts w:hint="eastAsia" w:ascii="微软雅黑" w:hAnsi="微软雅黑" w:eastAsia="微软雅黑" w:cs="微软雅黑"/>
        </w:rPr>
        <w:t>图4-4</w:t>
      </w:r>
    </w:p>
    <w:p w14:paraId="67B52134">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时间范围</w:t>
      </w:r>
    </w:p>
    <w:p w14:paraId="00783595">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用户可对信息的时间范围进行选择（24小时、今天、昨天、近三天、近7天、近30天），支持自定义设置时间范围（近三个月内），如图4-4所示。</w:t>
      </w:r>
    </w:p>
    <w:p w14:paraId="7FDD730F">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媒体类型</w:t>
      </w:r>
    </w:p>
    <w:p w14:paraId="3643DFFA">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用户可进行信息的媒体类型平台进行选择，筛选不同平台的信息，媒体类型包括：网页、微信、微博、APP、论坛、报刊、视频、头条号、搜狐号、问答、评论、其他类型，如图4-4所示。</w:t>
      </w:r>
    </w:p>
    <w:p w14:paraId="177C7D92">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情感属性</w:t>
      </w:r>
    </w:p>
    <w:p w14:paraId="3494FEB5">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通过对不同情感属性的选择，展示不同情感属性的信息，情感属性包括：正面、中性、负面，如图4-4所示。</w:t>
      </w:r>
    </w:p>
    <w:p w14:paraId="2DE8D3AF">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匹配模式</w:t>
      </w:r>
    </w:p>
    <w:p w14:paraId="75128C54">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匹配模式分为标题匹配和全文匹配两种方式，可根据标题或者全文进行信息匹配，如图4-4所示。</w:t>
      </w:r>
    </w:p>
    <w:p w14:paraId="653718A0">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筛选方式</w:t>
      </w:r>
    </w:p>
    <w:p w14:paraId="43BD4406">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筛选方式分为模糊筛选和精准筛选两种方式，进行信息选择，如图4-4所示。</w:t>
      </w:r>
    </w:p>
    <w:p w14:paraId="0D6FD367">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排序方式</w:t>
      </w:r>
    </w:p>
    <w:p w14:paraId="68216C9E">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用户可根据时间降序、时间升序</w:t>
      </w:r>
      <w:r>
        <w:rPr>
          <w:rFonts w:hint="eastAsia" w:ascii="微软雅黑" w:hAnsi="微软雅黑" w:eastAsia="微软雅黑" w:cs="微软雅黑"/>
          <w:lang w:eastAsia="zh-Hans"/>
        </w:rPr>
        <w:t>两</w:t>
      </w:r>
      <w:r>
        <w:rPr>
          <w:rFonts w:hint="eastAsia" w:ascii="微软雅黑" w:hAnsi="微软雅黑" w:eastAsia="微软雅黑" w:cs="微软雅黑"/>
        </w:rPr>
        <w:t>个选择进行信息排序，如图4-4所示。</w:t>
      </w:r>
    </w:p>
    <w:p w14:paraId="49F786B0">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是否原发</w:t>
      </w:r>
    </w:p>
    <w:p w14:paraId="769BCDDA">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可根据是否原发进行信息匹配，如图4-4所示，此功能只针对微博平台，如图4-4所示。</w:t>
      </w:r>
    </w:p>
    <w:p w14:paraId="5997930A">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重复信息</w:t>
      </w:r>
    </w:p>
    <w:p w14:paraId="119DD8CE">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可以选择去重或者不去重两种方式来展现信息，如图4-4所示。</w:t>
      </w:r>
    </w:p>
    <w:p w14:paraId="02C6FACA">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发布地区</w:t>
      </w:r>
    </w:p>
    <w:p w14:paraId="5A8F03A1">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可选择信息发布的地区，可以具体到县区，如图4-5所示。</w:t>
      </w:r>
    </w:p>
    <w:p w14:paraId="4350532F">
      <w:pPr>
        <w:keepNext/>
        <w:spacing w:before="163" w:beforeLines="50" w:after="163" w:afterLines="50" w:line="360" w:lineRule="auto"/>
        <w:ind w:firstLine="420"/>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2504440" cy="223393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2"/>
                    <a:stretch>
                      <a:fillRect/>
                    </a:stretch>
                  </pic:blipFill>
                  <pic:spPr>
                    <a:xfrm>
                      <a:off x="0" y="0"/>
                      <a:ext cx="2543670" cy="2268852"/>
                    </a:xfrm>
                    <a:prstGeom prst="rect">
                      <a:avLst/>
                    </a:prstGeom>
                  </pic:spPr>
                </pic:pic>
              </a:graphicData>
            </a:graphic>
          </wp:inline>
        </w:drawing>
      </w:r>
    </w:p>
    <w:p w14:paraId="78407B3C">
      <w:pPr>
        <w:pStyle w:val="8"/>
        <w:jc w:val="center"/>
        <w:rPr>
          <w:rFonts w:ascii="微软雅黑" w:hAnsi="微软雅黑" w:eastAsia="微软雅黑" w:cs="微软雅黑"/>
        </w:rPr>
      </w:pPr>
      <w:r>
        <w:rPr>
          <w:rFonts w:hint="eastAsia" w:ascii="微软雅黑" w:hAnsi="微软雅黑" w:eastAsia="微软雅黑" w:cs="微软雅黑"/>
        </w:rPr>
        <w:t>图4-5</w:t>
      </w:r>
    </w:p>
    <w:p w14:paraId="2608B4F5">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IP属地</w:t>
      </w:r>
    </w:p>
    <w:p w14:paraId="068229EC">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2081530" cy="300355"/>
            <wp:effectExtent l="0" t="0" r="4445" b="4445"/>
            <wp:docPr id="1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2"/>
                    <pic:cNvPicPr>
                      <a:picLocks noChangeAspect="1"/>
                    </pic:cNvPicPr>
                  </pic:nvPicPr>
                  <pic:blipFill>
                    <a:blip r:embed="rId83"/>
                    <a:stretch>
                      <a:fillRect/>
                    </a:stretch>
                  </pic:blipFill>
                  <pic:spPr>
                    <a:xfrm>
                      <a:off x="0" y="0"/>
                      <a:ext cx="2081530" cy="300355"/>
                    </a:xfrm>
                    <a:prstGeom prst="rect">
                      <a:avLst/>
                    </a:prstGeom>
                    <a:noFill/>
                    <a:ln>
                      <a:noFill/>
                    </a:ln>
                  </pic:spPr>
                </pic:pic>
              </a:graphicData>
            </a:graphic>
          </wp:inline>
        </w:drawing>
      </w:r>
      <w:r>
        <w:rPr>
          <w:rFonts w:hint="eastAsia" w:ascii="微软雅黑" w:hAnsi="微软雅黑" w:eastAsia="微软雅黑" w:cs="微软雅黑"/>
        </w:rPr>
        <w:t>可以对信息进行IP归属地进行筛选。如图4-5-1所示。</w:t>
      </w:r>
    </w:p>
    <w:p w14:paraId="67A8E40A">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2592070" cy="2026920"/>
            <wp:effectExtent l="0" t="0" r="0" b="0"/>
            <wp:docPr id="1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3"/>
                    <pic:cNvPicPr>
                      <a:picLocks noChangeAspect="1"/>
                    </pic:cNvPicPr>
                  </pic:nvPicPr>
                  <pic:blipFill>
                    <a:blip r:embed="rId84"/>
                    <a:stretch>
                      <a:fillRect/>
                    </a:stretch>
                  </pic:blipFill>
                  <pic:spPr>
                    <a:xfrm>
                      <a:off x="0" y="0"/>
                      <a:ext cx="2600825" cy="2034157"/>
                    </a:xfrm>
                    <a:prstGeom prst="rect">
                      <a:avLst/>
                    </a:prstGeom>
                    <a:noFill/>
                    <a:ln>
                      <a:noFill/>
                    </a:ln>
                  </pic:spPr>
                </pic:pic>
              </a:graphicData>
            </a:graphic>
          </wp:inline>
        </w:drawing>
      </w:r>
    </w:p>
    <w:p w14:paraId="7C6011F1">
      <w:pPr>
        <w:pStyle w:val="8"/>
        <w:jc w:val="center"/>
        <w:rPr>
          <w:rFonts w:ascii="微软雅黑" w:hAnsi="微软雅黑" w:eastAsia="微软雅黑" w:cs="微软雅黑"/>
        </w:rPr>
      </w:pPr>
      <w:r>
        <w:rPr>
          <w:rFonts w:hint="eastAsia" w:ascii="微软雅黑" w:hAnsi="微软雅黑" w:eastAsia="微软雅黑" w:cs="微软雅黑"/>
        </w:rPr>
        <w:t>图4-5-1</w:t>
      </w:r>
    </w:p>
    <w:p w14:paraId="5C20D20C">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媒体类别</w:t>
      </w:r>
    </w:p>
    <w:p w14:paraId="089CFA31">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对不同的媒体类别进行筛选，可在信息汇总或传播分析页筛选查看政务、新闻等重点信源，支持越级选择，支持多选，如图4-6所示。</w:t>
      </w:r>
    </w:p>
    <w:p w14:paraId="136C5932">
      <w:pPr>
        <w:jc w:val="center"/>
      </w:pPr>
      <w:r>
        <w:rPr>
          <w:rFonts w:hint="eastAsia"/>
        </w:rPr>
        <w:drawing>
          <wp:inline distT="0" distB="0" distL="0" distR="0">
            <wp:extent cx="3569970" cy="219646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85"/>
                    <a:stretch>
                      <a:fillRect/>
                    </a:stretch>
                  </pic:blipFill>
                  <pic:spPr>
                    <a:xfrm>
                      <a:off x="0" y="0"/>
                      <a:ext cx="3589794" cy="2208938"/>
                    </a:xfrm>
                    <a:prstGeom prst="rect">
                      <a:avLst/>
                    </a:prstGeom>
                  </pic:spPr>
                </pic:pic>
              </a:graphicData>
            </a:graphic>
          </wp:inline>
        </w:drawing>
      </w:r>
    </w:p>
    <w:p w14:paraId="61EF6B66">
      <w:pPr>
        <w:pStyle w:val="8"/>
        <w:jc w:val="center"/>
        <w:rPr>
          <w:rFonts w:ascii="微软雅黑" w:hAnsi="微软雅黑" w:eastAsia="微软雅黑" w:cs="微软雅黑"/>
        </w:rPr>
      </w:pPr>
      <w:r>
        <w:rPr>
          <w:rFonts w:hint="eastAsia" w:ascii="微软雅黑" w:hAnsi="微软雅黑" w:eastAsia="微软雅黑" w:cs="微软雅黑"/>
        </w:rPr>
        <w:t>图4-6</w:t>
      </w:r>
    </w:p>
    <w:p w14:paraId="436D7F18">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定向信源</w:t>
      </w:r>
      <w:r>
        <w:rPr>
          <w:rFonts w:hint="eastAsia" w:ascii="微软雅黑" w:hAnsi="微软雅黑" w:eastAsia="微软雅黑" w:cs="微软雅黑"/>
          <w:b/>
          <w:bCs/>
          <w:color w:val="FFFFFF" w:themeColor="background1"/>
          <w14:textFill>
            <w14:solidFill>
              <w14:schemeClr w14:val="bg1"/>
            </w14:solidFill>
          </w14:textFill>
        </w:rPr>
        <w:t>614</w:t>
      </w:r>
    </w:p>
    <w:p w14:paraId="78655985">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进入页面后，可根据需要自行进行关键词设置，如图4-7所示。</w:t>
      </w:r>
      <w:r>
        <w:rPr>
          <w:rFonts w:hint="eastAsia" w:ascii="微软雅黑" w:hAnsi="微软雅黑" w:eastAsia="微软雅黑" w:cs="微软雅黑"/>
          <w:lang w:eastAsia="zh-Hans"/>
        </w:rPr>
        <w:t>同时可开通人民网留言板作为</w:t>
      </w:r>
      <w:r>
        <w:rPr>
          <w:rFonts w:hint="eastAsia" w:ascii="微软雅黑" w:hAnsi="微软雅黑" w:eastAsia="微软雅黑" w:cs="微软雅黑"/>
        </w:rPr>
        <w:t>定向信源的</w:t>
      </w:r>
      <w:r>
        <w:rPr>
          <w:rFonts w:hint="eastAsia" w:ascii="微软雅黑" w:hAnsi="微软雅黑" w:eastAsia="微软雅黑" w:cs="微软雅黑"/>
          <w:lang w:eastAsia="zh-Hans"/>
        </w:rPr>
        <w:t>信源，如图4-8</w:t>
      </w:r>
      <w:r>
        <w:rPr>
          <w:rFonts w:hint="eastAsia" w:ascii="微软雅黑" w:hAnsi="微软雅黑" w:eastAsia="微软雅黑" w:cs="微软雅黑"/>
        </w:rPr>
        <w:t>。</w:t>
      </w:r>
    </w:p>
    <w:p w14:paraId="3123134B">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7960" cy="2678430"/>
            <wp:effectExtent l="0" t="0" r="8890" b="7620"/>
            <wp:docPr id="26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6"/>
                    <pic:cNvPicPr>
                      <a:picLocks noChangeAspect="1"/>
                    </pic:cNvPicPr>
                  </pic:nvPicPr>
                  <pic:blipFill>
                    <a:blip r:embed="rId86"/>
                    <a:stretch>
                      <a:fillRect/>
                    </a:stretch>
                  </pic:blipFill>
                  <pic:spPr>
                    <a:xfrm>
                      <a:off x="0" y="0"/>
                      <a:ext cx="5267960" cy="2678430"/>
                    </a:xfrm>
                    <a:prstGeom prst="rect">
                      <a:avLst/>
                    </a:prstGeom>
                    <a:noFill/>
                    <a:ln>
                      <a:noFill/>
                    </a:ln>
                  </pic:spPr>
                </pic:pic>
              </a:graphicData>
            </a:graphic>
          </wp:inline>
        </w:drawing>
      </w:r>
    </w:p>
    <w:p w14:paraId="54764D78">
      <w:pPr>
        <w:pStyle w:val="8"/>
        <w:jc w:val="center"/>
        <w:rPr>
          <w:rFonts w:ascii="微软雅黑" w:hAnsi="微软雅黑" w:eastAsia="微软雅黑" w:cs="微软雅黑"/>
        </w:rPr>
      </w:pPr>
      <w:r>
        <w:rPr>
          <w:rFonts w:hint="eastAsia" w:ascii="微软雅黑" w:hAnsi="微软雅黑" w:eastAsia="微软雅黑" w:cs="微软雅黑"/>
        </w:rPr>
        <w:t>图4-7</w:t>
      </w:r>
    </w:p>
    <w:p w14:paraId="0582F103">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9230" cy="822960"/>
            <wp:effectExtent l="0" t="0" r="13970" b="1524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87"/>
                    <a:stretch>
                      <a:fillRect/>
                    </a:stretch>
                  </pic:blipFill>
                  <pic:spPr>
                    <a:xfrm>
                      <a:off x="0" y="0"/>
                      <a:ext cx="5269230" cy="822960"/>
                    </a:xfrm>
                    <a:prstGeom prst="rect">
                      <a:avLst/>
                    </a:prstGeom>
                    <a:noFill/>
                    <a:ln w="9525">
                      <a:noFill/>
                    </a:ln>
                  </pic:spPr>
                </pic:pic>
              </a:graphicData>
            </a:graphic>
          </wp:inline>
        </w:drawing>
      </w:r>
    </w:p>
    <w:p w14:paraId="57C48668">
      <w:pPr>
        <w:pStyle w:val="8"/>
        <w:jc w:val="center"/>
        <w:rPr>
          <w:rFonts w:ascii="微软雅黑" w:hAnsi="微软雅黑" w:eastAsia="微软雅黑" w:cs="微软雅黑"/>
        </w:rPr>
      </w:pPr>
      <w:r>
        <w:rPr>
          <w:rFonts w:hint="eastAsia" w:ascii="微软雅黑" w:hAnsi="微软雅黑" w:eastAsia="微软雅黑" w:cs="微软雅黑"/>
        </w:rPr>
        <w:t>图4-8</w:t>
      </w:r>
    </w:p>
    <w:p w14:paraId="505ADBF0">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在</w:t>
      </w:r>
      <w:r>
        <w:rPr>
          <w:rFonts w:hint="eastAsia" w:ascii="微软雅黑" w:hAnsi="微软雅黑" w:eastAsia="微软雅黑" w:cs="微软雅黑"/>
          <w:lang w:eastAsia="zh-Hans"/>
        </w:rPr>
        <w:t>点击</w:t>
      </w:r>
      <w:r>
        <w:rPr>
          <w:rFonts w:hint="eastAsia" w:ascii="微软雅黑" w:hAnsi="微软雅黑" w:eastAsia="微软雅黑" w:cs="微软雅黑"/>
        </w:rPr>
        <w:drawing>
          <wp:inline distT="0" distB="0" distL="114300" distR="114300">
            <wp:extent cx="877570" cy="172085"/>
            <wp:effectExtent l="0" t="0" r="11430" b="5715"/>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88"/>
                    <a:srcRect l="-8642" t="28992" r="2006" b="28992"/>
                    <a:stretch>
                      <a:fillRect/>
                    </a:stretch>
                  </pic:blipFill>
                  <pic:spPr>
                    <a:xfrm>
                      <a:off x="0" y="0"/>
                      <a:ext cx="877570" cy="172085"/>
                    </a:xfrm>
                    <a:prstGeom prst="rect">
                      <a:avLst/>
                    </a:prstGeom>
                    <a:noFill/>
                    <a:ln w="9525">
                      <a:noFill/>
                    </a:ln>
                  </pic:spPr>
                </pic:pic>
              </a:graphicData>
            </a:graphic>
          </wp:inline>
        </w:drawing>
      </w:r>
      <w:r>
        <w:rPr>
          <w:rFonts w:hint="eastAsia" w:ascii="微软雅黑" w:hAnsi="微软雅黑" w:eastAsia="微软雅黑" w:cs="微软雅黑"/>
        </w:rPr>
        <w:t>后，</w:t>
      </w:r>
      <w:r>
        <w:rPr>
          <w:rFonts w:hint="eastAsia" w:ascii="微软雅黑" w:hAnsi="微软雅黑" w:eastAsia="微软雅黑" w:cs="微软雅黑"/>
          <w:lang w:eastAsia="zh-Hans"/>
        </w:rPr>
        <w:t>勾选网页点击筛选</w:t>
      </w:r>
      <w:r>
        <w:rPr>
          <w:rFonts w:hint="eastAsia" w:ascii="微软雅黑" w:hAnsi="微软雅黑" w:eastAsia="微软雅黑" w:cs="微软雅黑"/>
        </w:rPr>
        <w:t>，即可得到人民网留言的相关信息。如图4-9所示。</w:t>
      </w:r>
    </w:p>
    <w:p w14:paraId="3EE63620">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6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7"/>
                    <pic:cNvPicPr>
                      <a:picLocks noChangeAspect="1"/>
                    </pic:cNvPicPr>
                  </pic:nvPicPr>
                  <pic:blipFill>
                    <a:blip r:embed="rId89"/>
                    <a:stretch>
                      <a:fillRect/>
                    </a:stretch>
                  </pic:blipFill>
                  <pic:spPr>
                    <a:xfrm>
                      <a:off x="0" y="0"/>
                      <a:ext cx="5266690" cy="2835275"/>
                    </a:xfrm>
                    <a:prstGeom prst="rect">
                      <a:avLst/>
                    </a:prstGeom>
                    <a:noFill/>
                    <a:ln>
                      <a:noFill/>
                    </a:ln>
                  </pic:spPr>
                </pic:pic>
              </a:graphicData>
            </a:graphic>
          </wp:inline>
        </w:drawing>
      </w:r>
    </w:p>
    <w:p w14:paraId="3022F129">
      <w:pPr>
        <w:pStyle w:val="8"/>
        <w:jc w:val="center"/>
        <w:rPr>
          <w:rFonts w:hint="eastAsia" w:ascii="微软雅黑" w:hAnsi="微软雅黑" w:eastAsia="微软雅黑" w:cs="微软雅黑"/>
        </w:rPr>
      </w:pPr>
      <w:r>
        <w:rPr>
          <w:rFonts w:hint="eastAsia" w:ascii="微软雅黑" w:hAnsi="微软雅黑" w:eastAsia="微软雅黑" w:cs="微软雅黑"/>
        </w:rPr>
        <w:t>图4-9</w:t>
      </w:r>
    </w:p>
    <w:p w14:paraId="2D7D6F69">
      <w:pPr>
        <w:numPr>
          <w:ilvl w:val="0"/>
          <w:numId w:val="2"/>
        </w:num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b/>
          <w:bCs/>
        </w:rPr>
        <w:t>信源</w:t>
      </w:r>
      <w:r>
        <w:rPr>
          <w:rFonts w:hint="eastAsia" w:ascii="微软雅黑" w:hAnsi="微软雅黑" w:eastAsia="微软雅黑" w:cs="微软雅黑"/>
          <w:b/>
          <w:bCs/>
          <w:lang w:val="en-US" w:eastAsia="zh-CN"/>
        </w:rPr>
        <w:t>管理</w:t>
      </w:r>
      <w:r>
        <w:rPr>
          <w:rFonts w:hint="eastAsia" w:ascii="微软雅黑" w:hAnsi="微软雅黑" w:eastAsia="微软雅黑" w:cs="微软雅黑"/>
          <w:b/>
          <w:bCs/>
          <w:color w:val="FFFFFF" w:themeColor="background1"/>
          <w14:textFill>
            <w14:solidFill>
              <w14:schemeClr w14:val="bg1"/>
            </w14:solidFill>
          </w14:textFill>
        </w:rPr>
        <w:t>614</w:t>
      </w:r>
    </w:p>
    <w:p w14:paraId="6C103644">
      <w:pPr>
        <w:numPr>
          <w:ilvl w:val="0"/>
          <w:numId w:val="0"/>
        </w:numPr>
        <w:spacing w:before="163" w:beforeLines="50" w:after="163" w:afterLines="50" w:line="360" w:lineRule="auto"/>
        <w:ind w:leftChars="0"/>
        <w:jc w:val="left"/>
        <w:rPr>
          <w:rFonts w:ascii="微软雅黑" w:hAnsi="微软雅黑" w:eastAsia="微软雅黑" w:cs="微软雅黑"/>
        </w:rPr>
      </w:pPr>
      <w:r>
        <w:rPr>
          <w:rFonts w:hint="eastAsia" w:ascii="微软雅黑" w:hAnsi="微软雅黑" w:eastAsia="微软雅黑" w:cs="微软雅黑"/>
          <w:lang w:val="en-US" w:eastAsia="zh-CN"/>
        </w:rPr>
        <w:t>在信息汇总页面，点击</w:t>
      </w:r>
      <w:r>
        <w:drawing>
          <wp:inline distT="0" distB="0" distL="114300" distR="114300">
            <wp:extent cx="1073150" cy="368300"/>
            <wp:effectExtent l="0" t="0" r="6350" b="0"/>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90"/>
                    <a:stretch>
                      <a:fillRect/>
                    </a:stretch>
                  </pic:blipFill>
                  <pic:spPr>
                    <a:xfrm>
                      <a:off x="0" y="0"/>
                      <a:ext cx="1073150" cy="368300"/>
                    </a:xfrm>
                    <a:prstGeom prst="rect">
                      <a:avLst/>
                    </a:prstGeom>
                    <a:noFill/>
                    <a:ln>
                      <a:noFill/>
                    </a:ln>
                  </pic:spPr>
                </pic:pic>
              </a:graphicData>
            </a:graphic>
          </wp:inline>
        </w:drawing>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进入信源管理页面，在此</w:t>
      </w:r>
      <w:r>
        <w:rPr>
          <w:rFonts w:hint="eastAsia" w:ascii="微软雅黑" w:hAnsi="微软雅黑" w:eastAsia="微软雅黑" w:cs="微软雅黑"/>
        </w:rPr>
        <w:t>可进行重点关注信源和排除信源设置。重点关注信源设置完成后，在信息汇总页面，可对定向信源进行筛选，选择重点信源进行信息展示；排除信源设置完成后，在信息列表汇总中即不展示排除信源的信源信息，如图</w:t>
      </w:r>
      <w:r>
        <w:rPr>
          <w:rFonts w:hint="eastAsia" w:ascii="微软雅黑" w:hAnsi="微软雅黑" w:eastAsia="微软雅黑" w:cs="微软雅黑"/>
          <w:lang w:val="en-US" w:eastAsia="zh-CN"/>
        </w:rPr>
        <w:t>4-10</w:t>
      </w:r>
      <w:r>
        <w:rPr>
          <w:rFonts w:hint="eastAsia" w:ascii="微软雅黑" w:hAnsi="微软雅黑" w:eastAsia="微软雅黑" w:cs="微软雅黑"/>
        </w:rPr>
        <w:t>所示。</w:t>
      </w:r>
    </w:p>
    <w:p w14:paraId="5F8DB02E">
      <w:pPr>
        <w:jc w:val="center"/>
      </w:pPr>
      <w:r>
        <w:rPr>
          <w:rFonts w:hint="eastAsia"/>
        </w:rPr>
        <w:drawing>
          <wp:inline distT="0" distB="0" distL="114300" distR="114300">
            <wp:extent cx="4746625" cy="2555240"/>
            <wp:effectExtent l="0" t="0" r="3175" b="10160"/>
            <wp:docPr id="3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9"/>
                    <pic:cNvPicPr>
                      <a:picLocks noChangeAspect="1"/>
                    </pic:cNvPicPr>
                  </pic:nvPicPr>
                  <pic:blipFill>
                    <a:blip r:embed="rId91"/>
                    <a:stretch>
                      <a:fillRect/>
                    </a:stretch>
                  </pic:blipFill>
                  <pic:spPr>
                    <a:xfrm>
                      <a:off x="0" y="0"/>
                      <a:ext cx="4750013" cy="2557126"/>
                    </a:xfrm>
                    <a:prstGeom prst="rect">
                      <a:avLst/>
                    </a:prstGeom>
                    <a:noFill/>
                    <a:ln>
                      <a:noFill/>
                    </a:ln>
                  </pic:spPr>
                </pic:pic>
              </a:graphicData>
            </a:graphic>
          </wp:inline>
        </w:drawing>
      </w:r>
    </w:p>
    <w:p w14:paraId="030FA6D5">
      <w:pPr>
        <w:pStyle w:val="8"/>
        <w:jc w:val="center"/>
        <w:rPr>
          <w:rFonts w:ascii="微软雅黑" w:hAnsi="微软雅黑" w:eastAsia="微软雅黑" w:cs="微软雅黑"/>
        </w:rPr>
      </w:pPr>
      <w:r>
        <w:rPr>
          <w:rFonts w:hint="eastAsia" w:ascii="微软雅黑" w:hAnsi="微软雅黑" w:eastAsia="微软雅黑" w:cs="微软雅黑"/>
        </w:rPr>
        <w:t xml:space="preserve">图 </w:t>
      </w:r>
      <w:r>
        <w:rPr>
          <w:rFonts w:hint="eastAsia" w:ascii="微软雅黑" w:hAnsi="微软雅黑" w:eastAsia="微软雅黑" w:cs="微软雅黑"/>
          <w:lang w:val="en-US" w:eastAsia="zh-CN"/>
        </w:rPr>
        <w:t>4-10</w:t>
      </w:r>
    </w:p>
    <w:p w14:paraId="25F3F7D8">
      <w:pPr>
        <w:rPr>
          <w:rFonts w:ascii="微软雅黑" w:hAnsi="微软雅黑" w:eastAsia="微软雅黑" w:cs="微软雅黑"/>
          <w:b/>
          <w:bCs/>
        </w:rPr>
      </w:pPr>
      <w:r>
        <w:rPr>
          <w:rFonts w:hint="eastAsia" w:ascii="微软雅黑" w:hAnsi="微软雅黑" w:eastAsia="微软雅黑" w:cs="微软雅黑"/>
          <w:b/>
          <w:bCs/>
        </w:rPr>
        <w:t>功能说明：</w:t>
      </w:r>
    </w:p>
    <w:p w14:paraId="73BA32CC">
      <w:pPr>
        <w:numPr>
          <w:ilvl w:val="0"/>
          <w:numId w:val="4"/>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重点关注信源设置</w:t>
      </w:r>
    </w:p>
    <w:p w14:paraId="3E2755A4">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搜索</w:t>
      </w:r>
    </w:p>
    <w:p w14:paraId="3AEFCFF2">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在搜索框内可以根据所设信源名称及所在平台进行信源搜索，信源搜索支持对视频分类下抖音和快手账号进行搜索。</w:t>
      </w:r>
    </w:p>
    <w:p w14:paraId="6C904059">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新增</w:t>
      </w:r>
      <w:r>
        <w:rPr>
          <w:rFonts w:hint="eastAsia" w:ascii="微软雅黑" w:hAnsi="微软雅黑" w:eastAsia="微软雅黑" w:cs="微软雅黑"/>
          <w:b/>
          <w:bCs/>
          <w:lang w:eastAsia="zh-Hans"/>
        </w:rPr>
        <w:t>信源</w:t>
      </w:r>
      <w:r>
        <w:rPr>
          <w:rFonts w:hint="eastAsia" w:ascii="微软雅黑" w:hAnsi="微软雅黑" w:eastAsia="微软雅黑" w:cs="微软雅黑"/>
          <w:b/>
          <w:bCs/>
          <w:color w:val="FFFFFF" w:themeColor="background1"/>
          <w14:textFill>
            <w14:solidFill>
              <w14:schemeClr w14:val="bg1"/>
            </w14:solidFill>
          </w14:textFill>
        </w:rPr>
        <w:t>614</w:t>
      </w:r>
    </w:p>
    <w:p w14:paraId="115EEC7D">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815975" cy="280670"/>
            <wp:effectExtent l="0" t="0" r="9525" b="1143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92"/>
                    <a:stretch>
                      <a:fillRect/>
                    </a:stretch>
                  </pic:blipFill>
                  <pic:spPr>
                    <a:xfrm>
                      <a:off x="0" y="0"/>
                      <a:ext cx="837808" cy="288425"/>
                    </a:xfrm>
                    <a:prstGeom prst="rect">
                      <a:avLst/>
                    </a:prstGeom>
                  </pic:spPr>
                </pic:pic>
              </a:graphicData>
            </a:graphic>
          </wp:inline>
        </w:drawing>
      </w:r>
      <w:r>
        <w:rPr>
          <w:rFonts w:hint="eastAsia" w:ascii="微软雅黑" w:hAnsi="微软雅黑" w:eastAsia="微软雅黑" w:cs="微软雅黑"/>
        </w:rPr>
        <w:t>按钮，可在账号搜索界面</w:t>
      </w:r>
      <w:r>
        <w:rPr>
          <w:rFonts w:hint="eastAsia" w:ascii="微软雅黑" w:hAnsi="微软雅黑" w:eastAsia="微软雅黑" w:cs="微软雅黑"/>
          <w:lang w:val="en-US" w:eastAsia="zh-CN"/>
        </w:rPr>
        <w:t>选择网页、微信、视频、微博、APP以及其他平台，</w:t>
      </w:r>
      <w:r>
        <w:rPr>
          <w:rFonts w:hint="eastAsia" w:ascii="微软雅黑" w:hAnsi="微软雅黑" w:eastAsia="微软雅黑" w:cs="微软雅黑"/>
        </w:rPr>
        <w:t>输入账号名称或ID即可进行搜索</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也可在链接搜索界面，输入系统提供的平台链接，输入链接即可进行搜索。</w:t>
      </w:r>
      <w:r>
        <w:rPr>
          <w:rFonts w:hint="eastAsia" w:ascii="微软雅黑" w:hAnsi="微软雅黑" w:eastAsia="微软雅黑" w:cs="微软雅黑"/>
        </w:rPr>
        <w:t>如图</w:t>
      </w:r>
      <w:r>
        <w:rPr>
          <w:rFonts w:hint="eastAsia" w:ascii="微软雅黑" w:hAnsi="微软雅黑" w:eastAsia="微软雅黑" w:cs="微软雅黑"/>
          <w:lang w:val="en-US" w:eastAsia="zh-CN"/>
        </w:rPr>
        <w:t>4-11</w:t>
      </w:r>
      <w:r>
        <w:rPr>
          <w:rFonts w:hint="eastAsia" w:ascii="微软雅黑" w:hAnsi="微软雅黑" w:eastAsia="微软雅黑" w:cs="微软雅黑"/>
        </w:rPr>
        <w:t>所示。</w:t>
      </w:r>
    </w:p>
    <w:p w14:paraId="0631990E">
      <w:pPr>
        <w:spacing w:before="163" w:beforeLines="50" w:after="163" w:afterLines="50" w:line="360" w:lineRule="auto"/>
        <w:ind w:firstLine="420"/>
        <w:jc w:val="left"/>
        <w:rPr>
          <w:rFonts w:ascii="微软雅黑" w:hAnsi="微软雅黑" w:eastAsia="微软雅黑" w:cs="微软雅黑"/>
        </w:rPr>
      </w:pPr>
      <w:r>
        <w:drawing>
          <wp:inline distT="0" distB="0" distL="114300" distR="114300">
            <wp:extent cx="5269230" cy="3394710"/>
            <wp:effectExtent l="0" t="0" r="1270" b="8890"/>
            <wp:docPr id="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
                    <pic:cNvPicPr>
                      <a:picLocks noChangeAspect="1"/>
                    </pic:cNvPicPr>
                  </pic:nvPicPr>
                  <pic:blipFill>
                    <a:blip r:embed="rId93"/>
                    <a:stretch>
                      <a:fillRect/>
                    </a:stretch>
                  </pic:blipFill>
                  <pic:spPr>
                    <a:xfrm>
                      <a:off x="0" y="0"/>
                      <a:ext cx="5269230" cy="3394710"/>
                    </a:xfrm>
                    <a:prstGeom prst="rect">
                      <a:avLst/>
                    </a:prstGeom>
                    <a:noFill/>
                    <a:ln>
                      <a:noFill/>
                    </a:ln>
                  </pic:spPr>
                </pic:pic>
              </a:graphicData>
            </a:graphic>
          </wp:inline>
        </w:drawing>
      </w:r>
    </w:p>
    <w:p w14:paraId="178A39F2">
      <w:pPr>
        <w:pStyle w:val="8"/>
        <w:jc w:val="center"/>
        <w:rPr>
          <w:rFonts w:hint="default" w:ascii="微软雅黑" w:hAnsi="微软雅黑" w:eastAsia="微软雅黑" w:cs="微软雅黑"/>
          <w:lang w:val="en-US"/>
        </w:rPr>
      </w:pPr>
      <w:r>
        <w:rPr>
          <w:rFonts w:hint="eastAsia" w:ascii="微软雅黑" w:hAnsi="微软雅黑" w:eastAsia="微软雅黑" w:cs="微软雅黑"/>
        </w:rPr>
        <w:t xml:space="preserve">图 </w:t>
      </w:r>
      <w:r>
        <w:rPr>
          <w:rFonts w:hint="eastAsia" w:ascii="微软雅黑" w:hAnsi="微软雅黑" w:eastAsia="微软雅黑" w:cs="微软雅黑"/>
          <w:lang w:val="en-US" w:eastAsia="zh-CN"/>
        </w:rPr>
        <w:t>4-11</w:t>
      </w:r>
    </w:p>
    <w:p w14:paraId="04B78615">
      <w:pPr>
        <w:rPr>
          <w:rFonts w:ascii="微软雅黑" w:hAnsi="微软雅黑" w:eastAsia="微软雅黑" w:cs="微软雅黑"/>
        </w:rPr>
      </w:pPr>
      <w:r>
        <w:rPr>
          <w:rFonts w:hint="eastAsia" w:ascii="微软雅黑" w:hAnsi="微软雅黑" w:eastAsia="微软雅黑" w:cs="微软雅黑"/>
          <w:lang w:val="en-US" w:eastAsia="zh-CN"/>
        </w:rPr>
        <w:t>账号搜索：选择平台，输入账号名称或ID，</w:t>
      </w:r>
      <w:r>
        <w:rPr>
          <w:rFonts w:hint="eastAsia" w:ascii="微软雅黑" w:hAnsi="微软雅黑" w:eastAsia="微软雅黑" w:cs="微软雅黑"/>
        </w:rPr>
        <w:t>在搜索结果列表页根据需要选择需要添加的账号，点击添加</w:t>
      </w:r>
      <w:r>
        <w:rPr>
          <w:rFonts w:hint="eastAsia" w:ascii="微软雅黑" w:hAnsi="微软雅黑" w:eastAsia="微软雅黑" w:cs="微软雅黑"/>
        </w:rPr>
        <w:drawing>
          <wp:inline distT="0" distB="0" distL="114300" distR="114300">
            <wp:extent cx="281305" cy="167005"/>
            <wp:effectExtent l="0" t="0" r="10795" b="10795"/>
            <wp:docPr id="18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7"/>
                    <pic:cNvPicPr>
                      <a:picLocks noChangeAspect="1"/>
                    </pic:cNvPicPr>
                  </pic:nvPicPr>
                  <pic:blipFill>
                    <a:blip r:embed="rId94"/>
                    <a:stretch>
                      <a:fillRect/>
                    </a:stretch>
                  </pic:blipFill>
                  <pic:spPr>
                    <a:xfrm>
                      <a:off x="0" y="0"/>
                      <a:ext cx="281305" cy="167005"/>
                    </a:xfrm>
                    <a:prstGeom prst="rect">
                      <a:avLst/>
                    </a:prstGeom>
                    <a:noFill/>
                    <a:ln>
                      <a:noFill/>
                    </a:ln>
                  </pic:spPr>
                </pic:pic>
              </a:graphicData>
            </a:graphic>
          </wp:inline>
        </w:drawing>
      </w:r>
      <w:r>
        <w:rPr>
          <w:rFonts w:hint="eastAsia" w:ascii="微软雅黑" w:hAnsi="微软雅黑" w:eastAsia="微软雅黑" w:cs="微软雅黑"/>
        </w:rPr>
        <w:t>即可。如图</w:t>
      </w:r>
      <w:r>
        <w:rPr>
          <w:rFonts w:hint="eastAsia" w:ascii="微软雅黑" w:hAnsi="微软雅黑" w:eastAsia="微软雅黑" w:cs="微软雅黑"/>
          <w:lang w:val="en-US" w:eastAsia="zh-CN"/>
        </w:rPr>
        <w:t>4-11-1</w:t>
      </w:r>
      <w:r>
        <w:rPr>
          <w:rFonts w:hint="eastAsia" w:ascii="微软雅黑" w:hAnsi="微软雅黑" w:eastAsia="微软雅黑" w:cs="微软雅黑"/>
        </w:rPr>
        <w:t>所示。</w:t>
      </w:r>
    </w:p>
    <w:p w14:paraId="3C1C871A">
      <w:pPr>
        <w:jc w:val="center"/>
        <w:rPr>
          <w:rFonts w:ascii="微软雅黑" w:hAnsi="微软雅黑" w:eastAsia="微软雅黑" w:cs="微软雅黑"/>
        </w:rPr>
      </w:pPr>
      <w:r>
        <w:drawing>
          <wp:inline distT="0" distB="0" distL="114300" distR="114300">
            <wp:extent cx="5270500" cy="3400425"/>
            <wp:effectExtent l="0" t="0" r="0" b="3175"/>
            <wp:docPr id="2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9"/>
                    <pic:cNvPicPr>
                      <a:picLocks noChangeAspect="1"/>
                    </pic:cNvPicPr>
                  </pic:nvPicPr>
                  <pic:blipFill>
                    <a:blip r:embed="rId95"/>
                    <a:stretch>
                      <a:fillRect/>
                    </a:stretch>
                  </pic:blipFill>
                  <pic:spPr>
                    <a:xfrm>
                      <a:off x="0" y="0"/>
                      <a:ext cx="5270500" cy="3400425"/>
                    </a:xfrm>
                    <a:prstGeom prst="rect">
                      <a:avLst/>
                    </a:prstGeom>
                    <a:noFill/>
                    <a:ln>
                      <a:noFill/>
                    </a:ln>
                  </pic:spPr>
                </pic:pic>
              </a:graphicData>
            </a:graphic>
          </wp:inline>
        </w:drawing>
      </w:r>
    </w:p>
    <w:p w14:paraId="4D85C76C">
      <w:pPr>
        <w:pStyle w:val="8"/>
        <w:jc w:val="center"/>
        <w:rPr>
          <w:rFonts w:hint="default" w:ascii="微软雅黑" w:hAnsi="微软雅黑" w:eastAsia="微软雅黑" w:cs="微软雅黑"/>
          <w:lang w:val="en-US" w:eastAsia="zh-CN"/>
        </w:rPr>
      </w:pPr>
      <w:r>
        <w:rPr>
          <w:rFonts w:hint="eastAsia" w:ascii="微软雅黑" w:hAnsi="微软雅黑" w:eastAsia="微软雅黑" w:cs="微软雅黑"/>
        </w:rPr>
        <w:t xml:space="preserve">图 </w:t>
      </w:r>
      <w:r>
        <w:rPr>
          <w:rFonts w:hint="eastAsia" w:ascii="微软雅黑" w:hAnsi="微软雅黑" w:eastAsia="微软雅黑" w:cs="微软雅黑"/>
          <w:lang w:val="en-US" w:eastAsia="zh-CN"/>
        </w:rPr>
        <w:t>4-11-1</w:t>
      </w:r>
    </w:p>
    <w:p w14:paraId="75E74CB1">
      <w:r>
        <w:rPr>
          <w:rFonts w:hint="eastAsia" w:ascii="微软雅黑" w:hAnsi="微软雅黑" w:eastAsia="微软雅黑" w:cs="微软雅黑"/>
          <w:lang w:val="en-US" w:eastAsia="zh-CN"/>
        </w:rPr>
        <w:t>链接搜索：选择平台，输入</w:t>
      </w:r>
      <w:bookmarkStart w:id="59" w:name="_GoBack"/>
      <w:bookmarkEnd w:id="59"/>
      <w:r>
        <w:rPr>
          <w:rFonts w:hint="eastAsia" w:ascii="微软雅黑" w:hAnsi="微软雅黑" w:eastAsia="微软雅黑" w:cs="微软雅黑"/>
          <w:lang w:val="en-US" w:eastAsia="zh-CN"/>
        </w:rPr>
        <w:t>系统中的链接，进行查询，</w:t>
      </w:r>
      <w:r>
        <w:rPr>
          <w:rFonts w:hint="eastAsia" w:ascii="微软雅黑" w:hAnsi="微软雅黑" w:eastAsia="微软雅黑" w:cs="微软雅黑"/>
        </w:rPr>
        <w:t>在搜索结果列表页根据需要选择需要添加的账号，点击添加</w:t>
      </w:r>
      <w:r>
        <w:rPr>
          <w:rFonts w:hint="eastAsia" w:ascii="微软雅黑" w:hAnsi="微软雅黑" w:eastAsia="微软雅黑" w:cs="微软雅黑"/>
        </w:rPr>
        <w:drawing>
          <wp:inline distT="0" distB="0" distL="114300" distR="114300">
            <wp:extent cx="281305" cy="167005"/>
            <wp:effectExtent l="0" t="0" r="10795" b="10795"/>
            <wp:docPr id="12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7"/>
                    <pic:cNvPicPr>
                      <a:picLocks noChangeAspect="1"/>
                    </pic:cNvPicPr>
                  </pic:nvPicPr>
                  <pic:blipFill>
                    <a:blip r:embed="rId94"/>
                    <a:stretch>
                      <a:fillRect/>
                    </a:stretch>
                  </pic:blipFill>
                  <pic:spPr>
                    <a:xfrm>
                      <a:off x="0" y="0"/>
                      <a:ext cx="281305" cy="167005"/>
                    </a:xfrm>
                    <a:prstGeom prst="rect">
                      <a:avLst/>
                    </a:prstGeom>
                    <a:noFill/>
                    <a:ln>
                      <a:noFill/>
                    </a:ln>
                  </pic:spPr>
                </pic:pic>
              </a:graphicData>
            </a:graphic>
          </wp:inline>
        </w:drawing>
      </w:r>
      <w:r>
        <w:rPr>
          <w:rFonts w:hint="eastAsia" w:ascii="微软雅黑" w:hAnsi="微软雅黑" w:eastAsia="微软雅黑" w:cs="微软雅黑"/>
        </w:rPr>
        <w:t>即可。如图</w:t>
      </w:r>
      <w:r>
        <w:rPr>
          <w:rFonts w:hint="eastAsia" w:ascii="微软雅黑" w:hAnsi="微软雅黑" w:eastAsia="微软雅黑" w:cs="微软雅黑"/>
          <w:lang w:val="en-US" w:eastAsia="zh-CN"/>
        </w:rPr>
        <w:t>4-11-2</w:t>
      </w:r>
      <w:r>
        <w:rPr>
          <w:rFonts w:hint="eastAsia" w:ascii="微软雅黑" w:hAnsi="微软雅黑" w:eastAsia="微软雅黑" w:cs="微软雅黑"/>
        </w:rPr>
        <w:t>所示。</w:t>
      </w:r>
      <w:r>
        <w:drawing>
          <wp:inline distT="0" distB="0" distL="114300" distR="114300">
            <wp:extent cx="5270500" cy="3267710"/>
            <wp:effectExtent l="0" t="0" r="0" b="8890"/>
            <wp:docPr id="1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
                    <pic:cNvPicPr>
                      <a:picLocks noChangeAspect="1"/>
                    </pic:cNvPicPr>
                  </pic:nvPicPr>
                  <pic:blipFill>
                    <a:blip r:embed="rId96"/>
                    <a:stretch>
                      <a:fillRect/>
                    </a:stretch>
                  </pic:blipFill>
                  <pic:spPr>
                    <a:xfrm>
                      <a:off x="0" y="0"/>
                      <a:ext cx="5270500" cy="3267710"/>
                    </a:xfrm>
                    <a:prstGeom prst="rect">
                      <a:avLst/>
                    </a:prstGeom>
                    <a:noFill/>
                    <a:ln>
                      <a:noFill/>
                    </a:ln>
                  </pic:spPr>
                </pic:pic>
              </a:graphicData>
            </a:graphic>
          </wp:inline>
        </w:drawing>
      </w:r>
    </w:p>
    <w:p w14:paraId="4E79C213">
      <w:pPr>
        <w:pStyle w:val="8"/>
        <w:jc w:val="center"/>
        <w:rPr>
          <w:rFonts w:hint="default"/>
          <w:lang w:val="en-US"/>
        </w:rPr>
      </w:pPr>
      <w:r>
        <w:rPr>
          <w:rFonts w:hint="eastAsia" w:ascii="微软雅黑" w:hAnsi="微软雅黑" w:eastAsia="微软雅黑" w:cs="微软雅黑"/>
        </w:rPr>
        <w:t xml:space="preserve">图 </w:t>
      </w:r>
      <w:r>
        <w:rPr>
          <w:rFonts w:hint="eastAsia" w:ascii="微软雅黑" w:hAnsi="微软雅黑" w:eastAsia="微软雅黑" w:cs="微软雅黑"/>
          <w:lang w:val="en-US" w:eastAsia="zh-CN"/>
        </w:rPr>
        <w:t>4-11-2</w:t>
      </w:r>
    </w:p>
    <w:p w14:paraId="5DEC34D8">
      <w:pPr>
        <w:numPr>
          <w:ilvl w:val="0"/>
          <w:numId w:val="4"/>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批量上传监测</w:t>
      </w:r>
      <w:r>
        <w:rPr>
          <w:rFonts w:hint="eastAsia" w:ascii="微软雅黑" w:hAnsi="微软雅黑" w:eastAsia="微软雅黑" w:cs="微软雅黑"/>
          <w:b/>
          <w:bCs/>
          <w:color w:val="FFFFFF" w:themeColor="background1"/>
          <w14:textFill>
            <w14:solidFill>
              <w14:schemeClr w14:val="bg1"/>
            </w14:solidFill>
          </w14:textFill>
        </w:rPr>
        <w:t>61</w:t>
      </w:r>
    </w:p>
    <w:p w14:paraId="58B7219D">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可以对网页、微信、微博、报刊、抖音、快手的账号或网址进行批量上传监测。</w:t>
      </w:r>
    </w:p>
    <w:p w14:paraId="1E59AFC5">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815975" cy="280670"/>
            <wp:effectExtent l="0" t="0" r="9525" b="1143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92"/>
                    <a:stretch>
                      <a:fillRect/>
                    </a:stretch>
                  </pic:blipFill>
                  <pic:spPr>
                    <a:xfrm>
                      <a:off x="0" y="0"/>
                      <a:ext cx="837808" cy="288425"/>
                    </a:xfrm>
                    <a:prstGeom prst="rect">
                      <a:avLst/>
                    </a:prstGeom>
                  </pic:spPr>
                </pic:pic>
              </a:graphicData>
            </a:graphic>
          </wp:inline>
        </w:drawing>
      </w:r>
      <w:r>
        <w:rPr>
          <w:rFonts w:hint="eastAsia" w:ascii="微软雅黑" w:hAnsi="微软雅黑" w:eastAsia="微软雅黑" w:cs="微软雅黑"/>
        </w:rPr>
        <w:t>按钮，可在批量上传界面点击</w:t>
      </w:r>
      <w:r>
        <w:rPr>
          <w:rFonts w:hint="eastAsia" w:ascii="微软雅黑" w:hAnsi="微软雅黑" w:eastAsia="微软雅黑" w:cs="微软雅黑"/>
        </w:rPr>
        <w:drawing>
          <wp:inline distT="0" distB="0" distL="114300" distR="114300">
            <wp:extent cx="881380" cy="262255"/>
            <wp:effectExtent l="0" t="0" r="7620" b="4445"/>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97"/>
                    <a:stretch>
                      <a:fillRect/>
                    </a:stretch>
                  </pic:blipFill>
                  <pic:spPr>
                    <a:xfrm>
                      <a:off x="0" y="0"/>
                      <a:ext cx="881380" cy="262255"/>
                    </a:xfrm>
                    <a:prstGeom prst="rect">
                      <a:avLst/>
                    </a:prstGeom>
                    <a:noFill/>
                    <a:ln>
                      <a:noFill/>
                    </a:ln>
                  </pic:spPr>
                </pic:pic>
              </a:graphicData>
            </a:graphic>
          </wp:inline>
        </w:drawing>
      </w:r>
      <w:r>
        <w:rPr>
          <w:rFonts w:hint="eastAsia" w:ascii="微软雅黑" w:hAnsi="微软雅黑" w:eastAsia="微软雅黑" w:cs="微软雅黑"/>
        </w:rPr>
        <w:t>，下载模板表格后，按照模板表格中格式进行账号ID、网址等相关信息的添加。如图</w:t>
      </w:r>
      <w:r>
        <w:rPr>
          <w:rFonts w:hint="eastAsia" w:ascii="微软雅黑" w:hAnsi="微软雅黑" w:eastAsia="微软雅黑" w:cs="微软雅黑"/>
          <w:lang w:val="en-US" w:eastAsia="zh-CN"/>
        </w:rPr>
        <w:t>4-12</w:t>
      </w:r>
      <w:r>
        <w:rPr>
          <w:rFonts w:hint="eastAsia" w:ascii="微软雅黑" w:hAnsi="微软雅黑" w:eastAsia="微软雅黑" w:cs="微软雅黑"/>
        </w:rPr>
        <w:t>所示。</w:t>
      </w:r>
    </w:p>
    <w:p w14:paraId="09C23611">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672965" cy="2899410"/>
            <wp:effectExtent l="0" t="0" r="635" b="8890"/>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98"/>
                    <a:stretch>
                      <a:fillRect/>
                    </a:stretch>
                  </pic:blipFill>
                  <pic:spPr>
                    <a:xfrm>
                      <a:off x="0" y="0"/>
                      <a:ext cx="4698920" cy="2915380"/>
                    </a:xfrm>
                    <a:prstGeom prst="rect">
                      <a:avLst/>
                    </a:prstGeom>
                    <a:noFill/>
                    <a:ln>
                      <a:noFill/>
                    </a:ln>
                  </pic:spPr>
                </pic:pic>
              </a:graphicData>
            </a:graphic>
          </wp:inline>
        </w:drawing>
      </w:r>
    </w:p>
    <w:p w14:paraId="73180B05">
      <w:pPr>
        <w:pStyle w:val="8"/>
        <w:jc w:val="center"/>
        <w:rPr>
          <w:rFonts w:hint="default" w:ascii="微软雅黑" w:hAnsi="微软雅黑" w:eastAsia="微软雅黑" w:cs="微软雅黑"/>
          <w:lang w:val="en-US"/>
        </w:rPr>
      </w:pPr>
      <w:r>
        <w:rPr>
          <w:rFonts w:hint="eastAsia" w:ascii="微软雅黑" w:hAnsi="微软雅黑" w:eastAsia="微软雅黑" w:cs="微软雅黑"/>
        </w:rPr>
        <w:t xml:space="preserve">图 </w:t>
      </w:r>
      <w:r>
        <w:rPr>
          <w:rFonts w:hint="eastAsia" w:ascii="微软雅黑" w:hAnsi="微软雅黑" w:eastAsia="微软雅黑" w:cs="微软雅黑"/>
          <w:lang w:val="en-US" w:eastAsia="zh-CN"/>
        </w:rPr>
        <w:t>4-12</w:t>
      </w:r>
    </w:p>
    <w:p w14:paraId="08C98BE8">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按照模板格式填写完毕后，在批量上传页面点击</w:t>
      </w:r>
      <w:r>
        <w:rPr>
          <w:rFonts w:hint="eastAsia" w:ascii="微软雅黑" w:hAnsi="微软雅黑" w:eastAsia="微软雅黑" w:cs="微软雅黑"/>
        </w:rPr>
        <w:drawing>
          <wp:inline distT="0" distB="0" distL="114300" distR="114300">
            <wp:extent cx="862330" cy="243205"/>
            <wp:effectExtent l="0" t="0" r="1270" b="10795"/>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99"/>
                    <a:stretch>
                      <a:fillRect/>
                    </a:stretch>
                  </pic:blipFill>
                  <pic:spPr>
                    <a:xfrm>
                      <a:off x="0" y="0"/>
                      <a:ext cx="862330" cy="243205"/>
                    </a:xfrm>
                    <a:prstGeom prst="rect">
                      <a:avLst/>
                    </a:prstGeom>
                    <a:noFill/>
                    <a:ln>
                      <a:noFill/>
                    </a:ln>
                  </pic:spPr>
                </pic:pic>
              </a:graphicData>
            </a:graphic>
          </wp:inline>
        </w:drawing>
      </w:r>
      <w:r>
        <w:rPr>
          <w:rFonts w:hint="eastAsia" w:ascii="微软雅黑" w:hAnsi="微软雅黑" w:eastAsia="微软雅黑" w:cs="微软雅黑"/>
        </w:rPr>
        <w:t>即可。如图</w:t>
      </w:r>
      <w:r>
        <w:rPr>
          <w:rFonts w:hint="eastAsia" w:ascii="微软雅黑" w:hAnsi="微软雅黑" w:eastAsia="微软雅黑" w:cs="微软雅黑"/>
          <w:lang w:val="en-US" w:eastAsia="zh-CN"/>
        </w:rPr>
        <w:t>4-13</w:t>
      </w:r>
      <w:r>
        <w:rPr>
          <w:rFonts w:hint="eastAsia" w:ascii="微软雅黑" w:hAnsi="微软雅黑" w:eastAsia="微软雅黑" w:cs="微软雅黑"/>
        </w:rPr>
        <w:t>所示。</w:t>
      </w:r>
    </w:p>
    <w:p w14:paraId="3CE60CB4">
      <w:pPr>
        <w:spacing w:before="163" w:beforeLines="50" w:after="163" w:afterLines="50" w:line="360" w:lineRule="auto"/>
        <w:jc w:val="center"/>
        <w:rPr>
          <w:rFonts w:ascii="微软雅黑" w:hAnsi="微软雅黑" w:eastAsia="微软雅黑" w:cs="微软雅黑"/>
        </w:rPr>
      </w:pPr>
      <w:r>
        <w:drawing>
          <wp:inline distT="0" distB="0" distL="114300" distR="114300">
            <wp:extent cx="5273040" cy="3378200"/>
            <wp:effectExtent l="0" t="0" r="10160" b="0"/>
            <wp:docPr id="1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pic:cNvPicPr>
                      <a:picLocks noChangeAspect="1"/>
                    </pic:cNvPicPr>
                  </pic:nvPicPr>
                  <pic:blipFill>
                    <a:blip r:embed="rId100"/>
                    <a:stretch>
                      <a:fillRect/>
                    </a:stretch>
                  </pic:blipFill>
                  <pic:spPr>
                    <a:xfrm>
                      <a:off x="0" y="0"/>
                      <a:ext cx="5273040" cy="3378200"/>
                    </a:xfrm>
                    <a:prstGeom prst="rect">
                      <a:avLst/>
                    </a:prstGeom>
                    <a:noFill/>
                    <a:ln>
                      <a:noFill/>
                    </a:ln>
                  </pic:spPr>
                </pic:pic>
              </a:graphicData>
            </a:graphic>
          </wp:inline>
        </w:drawing>
      </w:r>
    </w:p>
    <w:p w14:paraId="1C38F55A">
      <w:pPr>
        <w:pStyle w:val="8"/>
        <w:jc w:val="center"/>
        <w:rPr>
          <w:rFonts w:hint="default" w:ascii="微软雅黑" w:hAnsi="微软雅黑" w:eastAsia="微软雅黑" w:cs="微软雅黑"/>
          <w:lang w:val="en-US"/>
        </w:rPr>
      </w:pPr>
      <w:r>
        <w:rPr>
          <w:rFonts w:hint="eastAsia" w:ascii="微软雅黑" w:hAnsi="微软雅黑" w:eastAsia="微软雅黑" w:cs="微软雅黑"/>
        </w:rPr>
        <w:t xml:space="preserve">图 </w:t>
      </w:r>
      <w:r>
        <w:rPr>
          <w:rFonts w:hint="eastAsia" w:ascii="微软雅黑" w:hAnsi="微软雅黑" w:eastAsia="微软雅黑" w:cs="微软雅黑"/>
          <w:lang w:val="en-US" w:eastAsia="zh-CN"/>
        </w:rPr>
        <w:t>4-13</w:t>
      </w:r>
    </w:p>
    <w:p w14:paraId="163BA157">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t>上传完成后，可查看已上传模板文件列表页，如图</w:t>
      </w:r>
      <w:r>
        <w:rPr>
          <w:rFonts w:hint="eastAsia" w:ascii="微软雅黑" w:hAnsi="微软雅黑" w:eastAsia="微软雅黑" w:cs="微软雅黑"/>
          <w:lang w:val="en-US" w:eastAsia="zh-CN"/>
        </w:rPr>
        <w:t>4-14</w:t>
      </w:r>
      <w:r>
        <w:rPr>
          <w:rFonts w:hint="eastAsia" w:ascii="微软雅黑" w:hAnsi="微软雅黑" w:eastAsia="微软雅黑" w:cs="微软雅黑"/>
        </w:rPr>
        <w:t>所示。</w:t>
      </w:r>
      <w:r>
        <w:rPr>
          <w:rFonts w:hint="eastAsia" w:ascii="微软雅黑" w:hAnsi="微软雅黑" w:eastAsia="微软雅黑" w:cs="微软雅黑"/>
        </w:rPr>
        <w:drawing>
          <wp:inline distT="0" distB="0" distL="114300" distR="114300">
            <wp:extent cx="4683760" cy="1146175"/>
            <wp:effectExtent l="0" t="0" r="2540" b="9525"/>
            <wp:docPr id="75" name="图片 75" descr="批量上传结果完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批量上传结果完成"/>
                    <pic:cNvPicPr>
                      <a:picLocks noChangeAspect="1"/>
                    </pic:cNvPicPr>
                  </pic:nvPicPr>
                  <pic:blipFill>
                    <a:blip r:embed="rId101"/>
                    <a:stretch>
                      <a:fillRect/>
                    </a:stretch>
                  </pic:blipFill>
                  <pic:spPr>
                    <a:xfrm>
                      <a:off x="0" y="0"/>
                      <a:ext cx="4694365" cy="1148855"/>
                    </a:xfrm>
                    <a:prstGeom prst="rect">
                      <a:avLst/>
                    </a:prstGeom>
                  </pic:spPr>
                </pic:pic>
              </a:graphicData>
            </a:graphic>
          </wp:inline>
        </w:drawing>
      </w:r>
    </w:p>
    <w:p w14:paraId="75DD073D">
      <w:pPr>
        <w:pStyle w:val="8"/>
        <w:jc w:val="center"/>
        <w:rPr>
          <w:rFonts w:ascii="微软雅黑" w:hAnsi="微软雅黑" w:eastAsia="微软雅黑" w:cs="微软雅黑"/>
        </w:rPr>
      </w:pPr>
      <w:r>
        <w:rPr>
          <w:rFonts w:hint="eastAsia" w:ascii="微软雅黑" w:hAnsi="微软雅黑" w:eastAsia="微软雅黑" w:cs="微软雅黑"/>
        </w:rPr>
        <w:t xml:space="preserve">图 </w:t>
      </w:r>
      <w:r>
        <w:rPr>
          <w:rFonts w:hint="eastAsia" w:ascii="微软雅黑" w:hAnsi="微软雅黑" w:eastAsia="微软雅黑" w:cs="微软雅黑"/>
          <w:lang w:val="en-US" w:eastAsia="zh-CN"/>
        </w:rPr>
        <w:t>4-14</w:t>
      </w:r>
    </w:p>
    <w:p w14:paraId="0D8BE9FB">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点击模板文件列表页中</w:t>
      </w:r>
      <w:r>
        <w:rPr>
          <w:rFonts w:hint="eastAsia" w:ascii="微软雅黑" w:hAnsi="微软雅黑" w:eastAsia="微软雅黑" w:cs="微软雅黑"/>
        </w:rPr>
        <w:drawing>
          <wp:inline distT="0" distB="0" distL="114300" distR="114300">
            <wp:extent cx="405130" cy="271780"/>
            <wp:effectExtent l="0" t="0" r="1270" b="7620"/>
            <wp:docPr id="8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4"/>
                    <pic:cNvPicPr>
                      <a:picLocks noChangeAspect="1"/>
                    </pic:cNvPicPr>
                  </pic:nvPicPr>
                  <pic:blipFill>
                    <a:blip r:embed="rId102"/>
                    <a:stretch>
                      <a:fillRect/>
                    </a:stretch>
                  </pic:blipFill>
                  <pic:spPr>
                    <a:xfrm>
                      <a:off x="0" y="0"/>
                      <a:ext cx="405130" cy="271780"/>
                    </a:xfrm>
                    <a:prstGeom prst="rect">
                      <a:avLst/>
                    </a:prstGeom>
                    <a:noFill/>
                    <a:ln>
                      <a:noFill/>
                    </a:ln>
                  </pic:spPr>
                </pic:pic>
              </a:graphicData>
            </a:graphic>
          </wp:inline>
        </w:drawing>
      </w:r>
      <w:r>
        <w:rPr>
          <w:rFonts w:hint="eastAsia" w:ascii="微软雅黑" w:hAnsi="微软雅黑" w:eastAsia="微软雅黑" w:cs="微软雅黑"/>
        </w:rPr>
        <w:t>即可查看批量增加的信源账号信息，图</w:t>
      </w:r>
      <w:r>
        <w:rPr>
          <w:rFonts w:hint="eastAsia" w:ascii="微软雅黑" w:hAnsi="微软雅黑" w:eastAsia="微软雅黑" w:cs="微软雅黑"/>
          <w:lang w:val="en-US" w:eastAsia="zh-CN"/>
        </w:rPr>
        <w:t>4-15</w:t>
      </w:r>
      <w:r>
        <w:rPr>
          <w:rFonts w:hint="eastAsia" w:ascii="微软雅黑" w:hAnsi="微软雅黑" w:eastAsia="微软雅黑" w:cs="微软雅黑"/>
        </w:rPr>
        <w:t>所示。</w:t>
      </w:r>
    </w:p>
    <w:p w14:paraId="34F06E9A">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3040" cy="1995170"/>
            <wp:effectExtent l="0" t="0" r="10160" b="11430"/>
            <wp:docPr id="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
                    <pic:cNvPicPr>
                      <a:picLocks noChangeAspect="1"/>
                    </pic:cNvPicPr>
                  </pic:nvPicPr>
                  <pic:blipFill>
                    <a:blip r:embed="rId103"/>
                    <a:stretch>
                      <a:fillRect/>
                    </a:stretch>
                  </pic:blipFill>
                  <pic:spPr>
                    <a:xfrm>
                      <a:off x="0" y="0"/>
                      <a:ext cx="5273040" cy="1995170"/>
                    </a:xfrm>
                    <a:prstGeom prst="rect">
                      <a:avLst/>
                    </a:prstGeom>
                    <a:noFill/>
                    <a:ln>
                      <a:noFill/>
                    </a:ln>
                  </pic:spPr>
                </pic:pic>
              </a:graphicData>
            </a:graphic>
          </wp:inline>
        </w:drawing>
      </w:r>
    </w:p>
    <w:p w14:paraId="10B7EA06">
      <w:pPr>
        <w:pStyle w:val="8"/>
        <w:jc w:val="center"/>
        <w:rPr>
          <w:rFonts w:hint="default" w:ascii="微软雅黑" w:hAnsi="微软雅黑" w:eastAsia="微软雅黑" w:cs="微软雅黑"/>
          <w:lang w:val="en-US"/>
        </w:rPr>
      </w:pPr>
      <w:r>
        <w:rPr>
          <w:rFonts w:hint="eastAsia" w:ascii="微软雅黑" w:hAnsi="微软雅黑" w:eastAsia="微软雅黑" w:cs="微软雅黑"/>
        </w:rPr>
        <w:t xml:space="preserve">图 </w:t>
      </w:r>
      <w:r>
        <w:rPr>
          <w:rFonts w:hint="eastAsia" w:ascii="微软雅黑" w:hAnsi="微软雅黑" w:eastAsia="微软雅黑" w:cs="微软雅黑"/>
          <w:lang w:val="en-US" w:eastAsia="zh-CN"/>
        </w:rPr>
        <w:t>4-15</w:t>
      </w:r>
    </w:p>
    <w:p w14:paraId="0AB17CD2">
      <w:pPr>
        <w:rPr>
          <w:rFonts w:ascii="微软雅黑" w:hAnsi="微软雅黑" w:eastAsia="微软雅黑" w:cs="微软雅黑"/>
        </w:rPr>
      </w:pPr>
      <w:r>
        <w:rPr>
          <w:rFonts w:hint="eastAsia" w:ascii="微软雅黑" w:hAnsi="微软雅黑" w:eastAsia="微软雅黑" w:cs="微软雅黑"/>
        </w:rPr>
        <w:t>注：若要删除</w:t>
      </w:r>
      <w:r>
        <w:rPr>
          <w:rFonts w:hint="eastAsia" w:ascii="微软雅黑" w:hAnsi="微软雅黑" w:eastAsia="微软雅黑" w:cs="微软雅黑"/>
        </w:rPr>
        <w:drawing>
          <wp:inline distT="0" distB="0" distL="114300" distR="114300">
            <wp:extent cx="252730" cy="167005"/>
            <wp:effectExtent l="0" t="0" r="1270" b="10795"/>
            <wp:docPr id="9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6"/>
                    <pic:cNvPicPr>
                      <a:picLocks noChangeAspect="1"/>
                    </pic:cNvPicPr>
                  </pic:nvPicPr>
                  <pic:blipFill>
                    <a:blip r:embed="rId104"/>
                    <a:stretch>
                      <a:fillRect/>
                    </a:stretch>
                  </pic:blipFill>
                  <pic:spPr>
                    <a:xfrm>
                      <a:off x="0" y="0"/>
                      <a:ext cx="252730" cy="167005"/>
                    </a:xfrm>
                    <a:prstGeom prst="rect">
                      <a:avLst/>
                    </a:prstGeom>
                    <a:noFill/>
                    <a:ln>
                      <a:noFill/>
                    </a:ln>
                  </pic:spPr>
                </pic:pic>
              </a:graphicData>
            </a:graphic>
          </wp:inline>
        </w:drawing>
      </w:r>
      <w:r>
        <w:rPr>
          <w:rFonts w:hint="eastAsia" w:ascii="微软雅黑" w:hAnsi="微软雅黑" w:eastAsia="微软雅黑" w:cs="微软雅黑"/>
        </w:rPr>
        <w:t>已上传的模板文件，则必须先删除</w:t>
      </w:r>
      <w:r>
        <w:rPr>
          <w:rFonts w:hint="eastAsia" w:ascii="微软雅黑" w:hAnsi="微软雅黑" w:eastAsia="微软雅黑" w:cs="微软雅黑"/>
        </w:rPr>
        <w:drawing>
          <wp:inline distT="0" distB="0" distL="114300" distR="114300">
            <wp:extent cx="405130" cy="176530"/>
            <wp:effectExtent l="0" t="0" r="1270" b="1270"/>
            <wp:docPr id="9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5"/>
                    <pic:cNvPicPr>
                      <a:picLocks noChangeAspect="1"/>
                    </pic:cNvPicPr>
                  </pic:nvPicPr>
                  <pic:blipFill>
                    <a:blip r:embed="rId105"/>
                    <a:stretch>
                      <a:fillRect/>
                    </a:stretch>
                  </pic:blipFill>
                  <pic:spPr>
                    <a:xfrm>
                      <a:off x="0" y="0"/>
                      <a:ext cx="405130" cy="176530"/>
                    </a:xfrm>
                    <a:prstGeom prst="rect">
                      <a:avLst/>
                    </a:prstGeom>
                    <a:noFill/>
                    <a:ln>
                      <a:noFill/>
                    </a:ln>
                  </pic:spPr>
                </pic:pic>
              </a:graphicData>
            </a:graphic>
          </wp:inline>
        </w:drawing>
      </w:r>
      <w:r>
        <w:rPr>
          <w:rFonts w:hint="eastAsia" w:ascii="微软雅黑" w:hAnsi="微软雅黑" w:eastAsia="微软雅黑" w:cs="微软雅黑"/>
        </w:rPr>
        <w:t>该模板文件内的所有信源账号。</w:t>
      </w:r>
    </w:p>
    <w:p w14:paraId="1A35B5FA">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删除</w:t>
      </w:r>
    </w:p>
    <w:p w14:paraId="78F53B58">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391795" cy="206375"/>
            <wp:effectExtent l="0" t="0" r="1905" b="952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06"/>
                    <a:stretch>
                      <a:fillRect/>
                    </a:stretch>
                  </pic:blipFill>
                  <pic:spPr>
                    <a:xfrm>
                      <a:off x="0" y="0"/>
                      <a:ext cx="403113" cy="212550"/>
                    </a:xfrm>
                    <a:prstGeom prst="rect">
                      <a:avLst/>
                    </a:prstGeom>
                  </pic:spPr>
                </pic:pic>
              </a:graphicData>
            </a:graphic>
          </wp:inline>
        </w:drawing>
      </w:r>
      <w:r>
        <w:rPr>
          <w:rFonts w:hint="eastAsia" w:ascii="微软雅黑" w:hAnsi="微软雅黑" w:eastAsia="微软雅黑" w:cs="微软雅黑"/>
        </w:rPr>
        <w:t>按钮，即可删除所设信源。</w:t>
      </w:r>
    </w:p>
    <w:p w14:paraId="2893FF64">
      <w:pPr>
        <w:numPr>
          <w:ilvl w:val="0"/>
          <w:numId w:val="4"/>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排除信源设置</w:t>
      </w:r>
    </w:p>
    <w:p w14:paraId="7A776C40">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排除信源设置同重点信源设置，设置完成后，信息汇总列表不展示排除信源的信息。</w:t>
      </w:r>
    </w:p>
    <w:p w14:paraId="550B9CA5">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备注：排除信源和重点关注信源可设置最高30个信源。</w:t>
      </w:r>
    </w:p>
    <w:p w14:paraId="4F6FC921"/>
    <w:p w14:paraId="59B2F616">
      <w:pPr>
        <w:pStyle w:val="4"/>
        <w:rPr>
          <w:rFonts w:ascii="微软雅黑" w:hAnsi="微软雅黑" w:eastAsia="微软雅黑" w:cs="微软雅黑"/>
        </w:rPr>
      </w:pPr>
      <w:bookmarkStart w:id="32" w:name="_Toc15971"/>
      <w:r>
        <w:rPr>
          <w:rFonts w:hint="eastAsia" w:ascii="微软雅黑" w:hAnsi="微软雅黑" w:eastAsia="微软雅黑" w:cs="微软雅黑"/>
        </w:rPr>
        <w:t>4.5列表说明</w:t>
      </w:r>
      <w:bookmarkEnd w:id="32"/>
    </w:p>
    <w:p w14:paraId="36DCA8FC">
      <w:pPr>
        <w:keepNext/>
        <w:jc w:val="center"/>
        <w:rPr>
          <w:rFonts w:ascii="微软雅黑" w:hAnsi="微软雅黑" w:eastAsia="微软雅黑" w:cs="微软雅黑"/>
        </w:rPr>
      </w:pPr>
      <w:r>
        <w:drawing>
          <wp:inline distT="0" distB="0" distL="114300" distR="114300">
            <wp:extent cx="5266690" cy="1868805"/>
            <wp:effectExtent l="0" t="0" r="3810" b="1079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07"/>
                    <a:stretch>
                      <a:fillRect/>
                    </a:stretch>
                  </pic:blipFill>
                  <pic:spPr>
                    <a:xfrm>
                      <a:off x="0" y="0"/>
                      <a:ext cx="5266690" cy="1868805"/>
                    </a:xfrm>
                    <a:prstGeom prst="rect">
                      <a:avLst/>
                    </a:prstGeom>
                    <a:noFill/>
                    <a:ln>
                      <a:noFill/>
                    </a:ln>
                  </pic:spPr>
                </pic:pic>
              </a:graphicData>
            </a:graphic>
          </wp:inline>
        </w:drawing>
      </w:r>
    </w:p>
    <w:p w14:paraId="6142F3BF">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图4-1</w:t>
      </w:r>
      <w:r>
        <w:rPr>
          <w:rFonts w:hint="eastAsia" w:ascii="微软雅黑" w:hAnsi="微软雅黑" w:eastAsia="微软雅黑" w:cs="微软雅黑"/>
          <w:lang w:val="en-US" w:eastAsia="zh-CN"/>
        </w:rPr>
        <w:t>6</w:t>
      </w:r>
    </w:p>
    <w:p w14:paraId="1B359782">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全选</w:t>
      </w:r>
    </w:p>
    <w:p w14:paraId="387D64A4">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只针对当前页的全选，如图4-1</w:t>
      </w:r>
      <w:r>
        <w:rPr>
          <w:rFonts w:hint="eastAsia" w:ascii="微软雅黑" w:hAnsi="微软雅黑" w:eastAsia="微软雅黑" w:cs="微软雅黑"/>
          <w:lang w:val="en-US" w:eastAsia="zh-CN"/>
        </w:rPr>
        <w:t>6</w:t>
      </w:r>
      <w:r>
        <w:rPr>
          <w:rFonts w:hint="eastAsia" w:ascii="微软雅黑" w:hAnsi="微软雅黑" w:eastAsia="微软雅黑" w:cs="微软雅黑"/>
        </w:rPr>
        <w:t>所示，可进行批量下载和预警操作。</w:t>
      </w:r>
    </w:p>
    <w:p w14:paraId="16379415">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预警</w:t>
      </w:r>
    </w:p>
    <w:p w14:paraId="64D013C9">
      <w:pPr>
        <w:spacing w:before="163" w:beforeLines="50" w:after="163" w:afterLines="50" w:line="360" w:lineRule="auto"/>
        <w:ind w:firstLine="420"/>
        <w:jc w:val="left"/>
        <w:rPr>
          <w:rFonts w:hint="eastAsia" w:ascii="微软雅黑" w:hAnsi="微软雅黑" w:eastAsia="微软雅黑" w:cs="微软雅黑"/>
        </w:rPr>
      </w:pPr>
      <w:r>
        <w:rPr>
          <w:rFonts w:hint="eastAsia" w:ascii="微软雅黑" w:hAnsi="微软雅黑" w:eastAsia="微软雅黑" w:cs="微软雅黑"/>
        </w:rPr>
        <w:t>可对信息列表页当前页的信息进行单选或者批量选择进行预警，如图4-1</w:t>
      </w:r>
      <w:r>
        <w:rPr>
          <w:rFonts w:hint="eastAsia" w:ascii="微软雅黑" w:hAnsi="微软雅黑" w:eastAsia="微软雅黑" w:cs="微软雅黑"/>
          <w:lang w:val="en-US" w:eastAsia="zh-CN"/>
        </w:rPr>
        <w:t>6</w:t>
      </w:r>
      <w:r>
        <w:rPr>
          <w:rFonts w:hint="eastAsia" w:ascii="微软雅黑" w:hAnsi="微软雅黑" w:eastAsia="微软雅黑" w:cs="微软雅黑"/>
        </w:rPr>
        <w:t>所示。</w:t>
      </w:r>
    </w:p>
    <w:p w14:paraId="2AD0AF9A">
      <w:pPr>
        <w:numPr>
          <w:ilvl w:val="0"/>
          <w:numId w:val="2"/>
        </w:numPr>
        <w:spacing w:before="163" w:beforeLines="50" w:after="163" w:afterLines="50" w:line="360" w:lineRule="auto"/>
        <w:jc w:val="left"/>
        <w:rPr>
          <w:rFonts w:hint="eastAsia" w:ascii="微软雅黑" w:hAnsi="微软雅黑" w:eastAsia="微软雅黑" w:cs="微软雅黑"/>
          <w:b/>
          <w:bCs/>
          <w:lang w:val="en-US" w:eastAsia="zh-CN"/>
        </w:rPr>
      </w:pPr>
      <w:r>
        <w:rPr>
          <w:rFonts w:hint="eastAsia" w:ascii="微软雅黑" w:hAnsi="微软雅黑" w:eastAsia="微软雅黑" w:cs="微软雅黑"/>
          <w:b/>
          <w:bCs/>
          <w:lang w:val="en-US" w:eastAsia="zh-CN"/>
        </w:rPr>
        <w:t>全部下载</w:t>
      </w:r>
    </w:p>
    <w:p w14:paraId="38DFFC66">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872490" cy="278765"/>
            <wp:effectExtent l="0" t="0" r="3810" b="63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08"/>
                    <a:stretch>
                      <a:fillRect/>
                    </a:stretch>
                  </pic:blipFill>
                  <pic:spPr>
                    <a:xfrm>
                      <a:off x="0" y="0"/>
                      <a:ext cx="889860" cy="284463"/>
                    </a:xfrm>
                    <a:prstGeom prst="rect">
                      <a:avLst/>
                    </a:prstGeom>
                  </pic:spPr>
                </pic:pic>
              </a:graphicData>
            </a:graphic>
          </wp:inline>
        </w:drawing>
      </w:r>
      <w:r>
        <w:rPr>
          <w:rFonts w:hint="eastAsia" w:ascii="微软雅黑" w:hAnsi="微软雅黑" w:eastAsia="微软雅黑" w:cs="微软雅黑"/>
        </w:rPr>
        <w:t>按钮，会出现图4-1</w:t>
      </w:r>
      <w:r>
        <w:rPr>
          <w:rFonts w:hint="eastAsia" w:ascii="微软雅黑" w:hAnsi="微软雅黑" w:eastAsia="微软雅黑" w:cs="微软雅黑"/>
          <w:lang w:val="en-US" w:eastAsia="zh-CN"/>
        </w:rPr>
        <w:t>7</w:t>
      </w:r>
      <w:r>
        <w:rPr>
          <w:rFonts w:hint="eastAsia" w:ascii="微软雅黑" w:hAnsi="微软雅黑" w:eastAsia="微软雅黑" w:cs="微软雅黑"/>
        </w:rPr>
        <w:t>相似对话框，选择下载字段后即可下载，在“个人中心”里“我的下载”查看下载进度、进行下载以及删除下载等操</w:t>
      </w:r>
      <w:r>
        <w:rPr>
          <w:rFonts w:hint="eastAsia" w:ascii="微软雅黑" w:hAnsi="微软雅黑" w:eastAsia="微软雅黑" w:cs="微软雅黑"/>
        </w:rPr>
        <w:tab/>
      </w:r>
      <w:r>
        <w:rPr>
          <w:rFonts w:hint="eastAsia" w:ascii="微软雅黑" w:hAnsi="微软雅黑" w:eastAsia="微软雅黑" w:cs="微软雅黑"/>
        </w:rPr>
        <w:t>作。注：单次最多可下载10000条。下载全部可拆分时间段进行下载。</w:t>
      </w:r>
    </w:p>
    <w:p w14:paraId="32DC4863">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搜索框</w:t>
      </w:r>
    </w:p>
    <w:p w14:paraId="5FF5F83D">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根据信息的标题/内容/来源进行信息查询，如图4-1</w:t>
      </w:r>
      <w:r>
        <w:rPr>
          <w:rFonts w:hint="eastAsia" w:ascii="微软雅黑" w:hAnsi="微软雅黑" w:eastAsia="微软雅黑" w:cs="微软雅黑"/>
          <w:lang w:val="en-US" w:eastAsia="zh-CN"/>
        </w:rPr>
        <w:t>8</w:t>
      </w:r>
      <w:r>
        <w:rPr>
          <w:rFonts w:hint="eastAsia" w:ascii="微软雅黑" w:hAnsi="微软雅黑" w:eastAsia="微软雅黑" w:cs="微软雅黑"/>
        </w:rPr>
        <w:t>所示。</w:t>
      </w:r>
    </w:p>
    <w:p w14:paraId="20D1CDBA">
      <w:pPr>
        <w:jc w:val="center"/>
      </w:pPr>
      <w:r>
        <w:drawing>
          <wp:inline distT="0" distB="0" distL="114300" distR="114300">
            <wp:extent cx="2794000" cy="1390650"/>
            <wp:effectExtent l="0" t="0" r="0" b="635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09"/>
                    <a:stretch>
                      <a:fillRect/>
                    </a:stretch>
                  </pic:blipFill>
                  <pic:spPr>
                    <a:xfrm>
                      <a:off x="0" y="0"/>
                      <a:ext cx="2794000" cy="1390650"/>
                    </a:xfrm>
                    <a:prstGeom prst="rect">
                      <a:avLst/>
                    </a:prstGeom>
                    <a:noFill/>
                    <a:ln>
                      <a:noFill/>
                    </a:ln>
                  </pic:spPr>
                </pic:pic>
              </a:graphicData>
            </a:graphic>
          </wp:inline>
        </w:drawing>
      </w:r>
    </w:p>
    <w:p w14:paraId="155055C4">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图4-1</w:t>
      </w:r>
      <w:r>
        <w:rPr>
          <w:rFonts w:hint="eastAsia" w:ascii="微软雅黑" w:hAnsi="微软雅黑" w:eastAsia="微软雅黑" w:cs="微软雅黑"/>
          <w:lang w:val="en-US" w:eastAsia="zh-CN"/>
        </w:rPr>
        <w:t>8</w:t>
      </w:r>
    </w:p>
    <w:p w14:paraId="6AF7241C">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收藏</w:t>
      </w:r>
    </w:p>
    <w:p w14:paraId="52674EA8">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323850" cy="323850"/>
            <wp:effectExtent l="0" t="0" r="6350" b="635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10"/>
                    <a:stretch>
                      <a:fillRect/>
                    </a:stretch>
                  </pic:blipFill>
                  <pic:spPr>
                    <a:xfrm>
                      <a:off x="0" y="0"/>
                      <a:ext cx="333809" cy="333809"/>
                    </a:xfrm>
                    <a:prstGeom prst="rect">
                      <a:avLst/>
                    </a:prstGeom>
                  </pic:spPr>
                </pic:pic>
              </a:graphicData>
            </a:graphic>
          </wp:inline>
        </w:drawing>
      </w:r>
      <w:r>
        <w:rPr>
          <w:rFonts w:hint="eastAsia" w:ascii="微软雅黑" w:hAnsi="微软雅黑" w:eastAsia="微软雅黑" w:cs="微软雅黑"/>
        </w:rPr>
        <w:t>按钮，如图4-1</w:t>
      </w:r>
      <w:r>
        <w:rPr>
          <w:rFonts w:hint="eastAsia" w:ascii="微软雅黑" w:hAnsi="微软雅黑" w:eastAsia="微软雅黑" w:cs="微软雅黑"/>
          <w:lang w:val="en-US" w:eastAsia="zh-CN"/>
        </w:rPr>
        <w:t>8</w:t>
      </w:r>
      <w:r>
        <w:rPr>
          <w:rFonts w:hint="eastAsia" w:ascii="微软雅黑" w:hAnsi="微软雅黑" w:eastAsia="微软雅黑" w:cs="微软雅黑"/>
        </w:rPr>
        <w:t>所示，可以对单条信息进行收藏操作，可在“个人中心”里“我的</w:t>
      </w:r>
      <w:r>
        <w:rPr>
          <w:rFonts w:hint="eastAsia" w:ascii="微软雅黑" w:hAnsi="微软雅黑" w:eastAsia="微软雅黑" w:cs="微软雅黑"/>
        </w:rPr>
        <w:tab/>
      </w:r>
      <w:r>
        <w:rPr>
          <w:rFonts w:hint="eastAsia" w:ascii="微软雅黑" w:hAnsi="微软雅黑" w:eastAsia="微软雅黑" w:cs="微软雅黑"/>
        </w:rPr>
        <w:t>收藏”查看。</w:t>
      </w:r>
    </w:p>
    <w:p w14:paraId="43B87FBD">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预警</w:t>
      </w:r>
    </w:p>
    <w:p w14:paraId="3BD4FFF0">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330200" cy="27940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11"/>
                    <a:stretch>
                      <a:fillRect/>
                    </a:stretch>
                  </pic:blipFill>
                  <pic:spPr>
                    <a:xfrm>
                      <a:off x="0" y="0"/>
                      <a:ext cx="330200" cy="279400"/>
                    </a:xfrm>
                    <a:prstGeom prst="rect">
                      <a:avLst/>
                    </a:prstGeom>
                  </pic:spPr>
                </pic:pic>
              </a:graphicData>
            </a:graphic>
          </wp:inline>
        </w:drawing>
      </w:r>
      <w:r>
        <w:rPr>
          <w:rFonts w:hint="eastAsia" w:ascii="微软雅黑" w:hAnsi="微软雅黑" w:eastAsia="微软雅黑" w:cs="微软雅黑"/>
        </w:rPr>
        <w:t xml:space="preserve"> 按钮，如图4-1</w:t>
      </w:r>
      <w:r>
        <w:rPr>
          <w:rFonts w:hint="eastAsia" w:ascii="微软雅黑" w:hAnsi="微软雅黑" w:eastAsia="微软雅黑" w:cs="微软雅黑"/>
          <w:lang w:val="en-US" w:eastAsia="zh-CN"/>
        </w:rPr>
        <w:t>8</w:t>
      </w:r>
      <w:r>
        <w:rPr>
          <w:rFonts w:hint="eastAsia" w:ascii="微软雅黑" w:hAnsi="微软雅黑" w:eastAsia="微软雅黑" w:cs="微软雅黑"/>
        </w:rPr>
        <w:t>所示，可对单条信息进行预警，发送给预警联系人，进行预警联系人设置。</w:t>
      </w:r>
    </w:p>
    <w:p w14:paraId="2B29A55F">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纠错</w:t>
      </w:r>
    </w:p>
    <w:p w14:paraId="419F7B16">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279400" cy="29210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12"/>
                    <a:stretch>
                      <a:fillRect/>
                    </a:stretch>
                  </pic:blipFill>
                  <pic:spPr>
                    <a:xfrm>
                      <a:off x="0" y="0"/>
                      <a:ext cx="279400" cy="292100"/>
                    </a:xfrm>
                    <a:prstGeom prst="rect">
                      <a:avLst/>
                    </a:prstGeom>
                  </pic:spPr>
                </pic:pic>
              </a:graphicData>
            </a:graphic>
          </wp:inline>
        </w:drawing>
      </w:r>
      <w:r>
        <w:rPr>
          <w:rFonts w:hint="eastAsia" w:ascii="微软雅黑" w:hAnsi="微软雅黑" w:eastAsia="微软雅黑" w:cs="微软雅黑"/>
        </w:rPr>
        <w:t>按钮，如图4-1</w:t>
      </w:r>
      <w:r>
        <w:rPr>
          <w:rFonts w:hint="eastAsia" w:ascii="微软雅黑" w:hAnsi="微软雅黑" w:eastAsia="微软雅黑" w:cs="微软雅黑"/>
          <w:lang w:val="en-US" w:eastAsia="zh-CN"/>
        </w:rPr>
        <w:t>8</w:t>
      </w:r>
      <w:r>
        <w:rPr>
          <w:rFonts w:hint="eastAsia" w:ascii="微软雅黑" w:hAnsi="微软雅黑" w:eastAsia="微软雅黑" w:cs="微软雅黑"/>
        </w:rPr>
        <w:t>所示，可以纠正单条信息的情感属性。</w:t>
      </w:r>
    </w:p>
    <w:p w14:paraId="74A05A78">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复制</w:t>
      </w:r>
    </w:p>
    <w:p w14:paraId="1D881F72">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330200" cy="27940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13"/>
                    <a:stretch>
                      <a:fillRect/>
                    </a:stretch>
                  </pic:blipFill>
                  <pic:spPr>
                    <a:xfrm>
                      <a:off x="0" y="0"/>
                      <a:ext cx="330200" cy="279400"/>
                    </a:xfrm>
                    <a:prstGeom prst="rect">
                      <a:avLst/>
                    </a:prstGeom>
                  </pic:spPr>
                </pic:pic>
              </a:graphicData>
            </a:graphic>
          </wp:inline>
        </w:drawing>
      </w:r>
      <w:r>
        <w:rPr>
          <w:rFonts w:hint="eastAsia" w:ascii="微软雅黑" w:hAnsi="微软雅黑" w:eastAsia="微软雅黑" w:cs="微软雅黑"/>
        </w:rPr>
        <w:t>按钮，如图4-1</w:t>
      </w:r>
      <w:r>
        <w:rPr>
          <w:rFonts w:hint="eastAsia" w:ascii="微软雅黑" w:hAnsi="微软雅黑" w:eastAsia="微软雅黑" w:cs="微软雅黑"/>
          <w:lang w:val="en-US" w:eastAsia="zh-CN"/>
        </w:rPr>
        <w:t>8</w:t>
      </w:r>
      <w:r>
        <w:rPr>
          <w:rFonts w:hint="eastAsia" w:ascii="微软雅黑" w:hAnsi="微软雅黑" w:eastAsia="微软雅黑" w:cs="微软雅黑"/>
        </w:rPr>
        <w:t>所示，可进行单条信息的复制，具体复制的字段可在“个人中心”里“系统设置”中进行修改。</w:t>
      </w:r>
    </w:p>
    <w:p w14:paraId="58EEDC50">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信息溯源</w:t>
      </w:r>
    </w:p>
    <w:p w14:paraId="6AD2066B">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254000" cy="29210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14"/>
                    <a:stretch>
                      <a:fillRect/>
                    </a:stretch>
                  </pic:blipFill>
                  <pic:spPr>
                    <a:xfrm>
                      <a:off x="0" y="0"/>
                      <a:ext cx="254000" cy="292100"/>
                    </a:xfrm>
                    <a:prstGeom prst="rect">
                      <a:avLst/>
                    </a:prstGeom>
                  </pic:spPr>
                </pic:pic>
              </a:graphicData>
            </a:graphic>
          </wp:inline>
        </w:drawing>
      </w:r>
      <w:r>
        <w:rPr>
          <w:rFonts w:hint="eastAsia" w:ascii="微软雅黑" w:hAnsi="微软雅黑" w:eastAsia="微软雅黑" w:cs="微软雅黑"/>
        </w:rPr>
        <w:t>按钮，如图4-1</w:t>
      </w:r>
      <w:r>
        <w:rPr>
          <w:rFonts w:hint="eastAsia" w:ascii="微软雅黑" w:hAnsi="微软雅黑" w:eastAsia="微软雅黑" w:cs="微软雅黑"/>
          <w:lang w:val="en-US" w:eastAsia="zh-CN"/>
        </w:rPr>
        <w:t>8</w:t>
      </w:r>
      <w:r>
        <w:rPr>
          <w:rFonts w:hint="eastAsia" w:ascii="微软雅黑" w:hAnsi="微软雅黑" w:eastAsia="微软雅黑" w:cs="微软雅黑"/>
        </w:rPr>
        <w:t>所示，可进行单条信息的溯源，信息溯源，会以弹窗形式展示，如图4-1</w:t>
      </w:r>
      <w:r>
        <w:rPr>
          <w:rFonts w:hint="eastAsia" w:ascii="微软雅黑" w:hAnsi="微软雅黑" w:eastAsia="微软雅黑" w:cs="微软雅黑"/>
          <w:lang w:val="en-US" w:eastAsia="zh-CN"/>
        </w:rPr>
        <w:t>9</w:t>
      </w:r>
      <w:r>
        <w:rPr>
          <w:rFonts w:hint="eastAsia" w:ascii="微软雅黑" w:hAnsi="微软雅黑" w:eastAsia="微软雅黑" w:cs="微软雅黑"/>
        </w:rPr>
        <w:t>所示。</w:t>
      </w:r>
    </w:p>
    <w:p w14:paraId="0959EDF1">
      <w:pPr>
        <w:jc w:val="center"/>
      </w:pPr>
      <w:r>
        <w:rPr>
          <w:rFonts w:hint="eastAsia"/>
        </w:rPr>
        <w:drawing>
          <wp:inline distT="0" distB="0" distL="0" distR="0">
            <wp:extent cx="2901315" cy="251841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15"/>
                    <a:stretch>
                      <a:fillRect/>
                    </a:stretch>
                  </pic:blipFill>
                  <pic:spPr>
                    <a:xfrm>
                      <a:off x="0" y="0"/>
                      <a:ext cx="2917107" cy="2532187"/>
                    </a:xfrm>
                    <a:prstGeom prst="rect">
                      <a:avLst/>
                    </a:prstGeom>
                  </pic:spPr>
                </pic:pic>
              </a:graphicData>
            </a:graphic>
          </wp:inline>
        </w:drawing>
      </w:r>
    </w:p>
    <w:p w14:paraId="40703419">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图4-1</w:t>
      </w:r>
      <w:r>
        <w:rPr>
          <w:rFonts w:hint="eastAsia" w:ascii="微软雅黑" w:hAnsi="微软雅黑" w:eastAsia="微软雅黑" w:cs="微软雅黑"/>
          <w:lang w:val="en-US" w:eastAsia="zh-CN"/>
        </w:rPr>
        <w:t>9</w:t>
      </w:r>
    </w:p>
    <w:p w14:paraId="4601D6CA">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展开和收起</w:t>
      </w:r>
    </w:p>
    <w:p w14:paraId="5C74F2C6">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685800" cy="36830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16"/>
                    <a:stretch>
                      <a:fillRect/>
                    </a:stretch>
                  </pic:blipFill>
                  <pic:spPr>
                    <a:xfrm>
                      <a:off x="0" y="0"/>
                      <a:ext cx="685800" cy="368300"/>
                    </a:xfrm>
                    <a:prstGeom prst="rect">
                      <a:avLst/>
                    </a:prstGeom>
                  </pic:spPr>
                </pic:pic>
              </a:graphicData>
            </a:graphic>
          </wp:inline>
        </w:drawing>
      </w:r>
      <w:r>
        <w:rPr>
          <w:rFonts w:hint="eastAsia" w:ascii="微软雅黑" w:hAnsi="微软雅黑" w:eastAsia="微软雅黑" w:cs="微软雅黑"/>
        </w:rPr>
        <w:t>按钮，可以将精简视图下的信息全部展示出来，点击</w:t>
      </w:r>
      <w:r>
        <w:rPr>
          <w:rFonts w:hint="eastAsia" w:ascii="微软雅黑" w:hAnsi="微软雅黑" w:eastAsia="微软雅黑" w:cs="微软雅黑"/>
        </w:rPr>
        <w:drawing>
          <wp:inline distT="0" distB="0" distL="0" distR="0">
            <wp:extent cx="698500" cy="3429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17"/>
                    <a:stretch>
                      <a:fillRect/>
                    </a:stretch>
                  </pic:blipFill>
                  <pic:spPr>
                    <a:xfrm>
                      <a:off x="0" y="0"/>
                      <a:ext cx="698500" cy="342900"/>
                    </a:xfrm>
                    <a:prstGeom prst="rect">
                      <a:avLst/>
                    </a:prstGeom>
                  </pic:spPr>
                </pic:pic>
              </a:graphicData>
            </a:graphic>
          </wp:inline>
        </w:drawing>
      </w:r>
      <w:r>
        <w:rPr>
          <w:rFonts w:hint="eastAsia" w:ascii="微软雅黑" w:hAnsi="微软雅黑" w:eastAsia="微软雅黑" w:cs="微软雅黑"/>
        </w:rPr>
        <w:t>按钮，可以将展示的信息，再次收起。</w:t>
      </w:r>
    </w:p>
    <w:p w14:paraId="1589D948">
      <w:pPr>
        <w:pStyle w:val="3"/>
        <w:rPr>
          <w:rFonts w:ascii="微软雅黑" w:hAnsi="微软雅黑" w:eastAsia="微软雅黑" w:cs="微软雅黑"/>
        </w:rPr>
      </w:pPr>
      <w:bookmarkStart w:id="33" w:name="_Toc12016"/>
      <w:r>
        <w:rPr>
          <w:rFonts w:hint="eastAsia" w:ascii="微软雅黑" w:hAnsi="微软雅黑" w:eastAsia="微软雅黑" w:cs="微软雅黑"/>
        </w:rPr>
        <w:t>5.传播分析</w:t>
      </w:r>
      <w:bookmarkEnd w:id="33"/>
    </w:p>
    <w:p w14:paraId="2B4ACDB7">
      <w:pPr>
        <w:spacing w:line="360" w:lineRule="auto"/>
        <w:jc w:val="left"/>
        <w:rPr>
          <w:rFonts w:ascii="微软雅黑" w:hAnsi="微软雅黑" w:eastAsia="微软雅黑" w:cs="微软雅黑"/>
          <w:b/>
          <w:bCs/>
          <w:sz w:val="21"/>
          <w:szCs w:val="21"/>
        </w:rPr>
      </w:pPr>
      <w:r>
        <w:rPr>
          <w:rFonts w:hint="eastAsia" w:ascii="微软雅黑" w:hAnsi="微软雅黑" w:eastAsia="微软雅黑" w:cs="微软雅黑"/>
        </w:rPr>
        <w:t>从数据汇总、媒体类型占比、舆情指数、情绪走势、情绪分布、情感属性、用户性别、媒体TOP、文章类型、热门主题词云、热门文章、敏感信息报道渠道、发布地区、提及地区十多个维度进行信息传播分析，并可使用常用筛选项进行筛选。如图5-1所示。</w:t>
      </w:r>
      <w:r>
        <w:rPr>
          <w:rFonts w:hint="eastAsia" w:ascii="微软雅黑" w:hAnsi="微软雅黑" w:eastAsia="微软雅黑" w:cs="微软雅黑"/>
          <w:color w:val="FFFFFF" w:themeColor="background1"/>
          <w14:textFill>
            <w14:solidFill>
              <w14:schemeClr w14:val="bg1"/>
            </w14:solidFill>
          </w14:textFill>
        </w:rPr>
        <w:t>614</w:t>
      </w:r>
    </w:p>
    <w:p w14:paraId="29CD5E68">
      <w:pPr>
        <w:keepNext/>
        <w:jc w:val="center"/>
        <w:rPr>
          <w:rFonts w:ascii="微软雅黑" w:hAnsi="微软雅黑" w:eastAsia="微软雅黑" w:cs="微软雅黑"/>
        </w:rPr>
      </w:pPr>
      <w:r>
        <w:drawing>
          <wp:inline distT="0" distB="0" distL="114300" distR="114300">
            <wp:extent cx="5270500" cy="3056890"/>
            <wp:effectExtent l="0" t="0" r="0" b="381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18"/>
                    <a:stretch>
                      <a:fillRect/>
                    </a:stretch>
                  </pic:blipFill>
                  <pic:spPr>
                    <a:xfrm>
                      <a:off x="0" y="0"/>
                      <a:ext cx="5270500" cy="3056890"/>
                    </a:xfrm>
                    <a:prstGeom prst="rect">
                      <a:avLst/>
                    </a:prstGeom>
                    <a:noFill/>
                    <a:ln>
                      <a:noFill/>
                    </a:ln>
                  </pic:spPr>
                </pic:pic>
              </a:graphicData>
            </a:graphic>
          </wp:inline>
        </w:drawing>
      </w:r>
    </w:p>
    <w:p w14:paraId="1E809DDA">
      <w:pPr>
        <w:pStyle w:val="8"/>
        <w:jc w:val="center"/>
        <w:rPr>
          <w:rFonts w:ascii="微软雅黑" w:hAnsi="微软雅黑" w:eastAsia="微软雅黑" w:cs="微软雅黑"/>
        </w:rPr>
      </w:pPr>
      <w:r>
        <w:rPr>
          <w:rFonts w:hint="eastAsia" w:ascii="微软雅黑" w:hAnsi="微软雅黑" w:eastAsia="微软雅黑" w:cs="微软雅黑"/>
        </w:rPr>
        <w:t>图5-1</w:t>
      </w:r>
    </w:p>
    <w:p w14:paraId="26BFD341">
      <w:pPr>
        <w:rPr>
          <w:rFonts w:ascii="微软雅黑" w:hAnsi="微软雅黑" w:eastAsia="微软雅黑" w:cs="微软雅黑"/>
        </w:rPr>
      </w:pPr>
      <w:r>
        <w:rPr>
          <w:rFonts w:hint="eastAsia" w:ascii="微软雅黑" w:hAnsi="微软雅黑" w:eastAsia="微软雅黑" w:cs="微软雅黑"/>
        </w:rPr>
        <w:t>备注：数据汇总等曲线图及热门文章、敏感信息报告支持标题点击跳转查看详情功能。如图5-1-1，跳转后页面如图5-1-2所示。热门文章跳转后页面如图5-1-3、5-1-4所示。</w:t>
      </w:r>
    </w:p>
    <w:p w14:paraId="28E3CBBF">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921250" cy="2219960"/>
            <wp:effectExtent l="0" t="0" r="0" b="8890"/>
            <wp:docPr id="1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
                    <pic:cNvPicPr>
                      <a:picLocks noChangeAspect="1"/>
                    </pic:cNvPicPr>
                  </pic:nvPicPr>
                  <pic:blipFill>
                    <a:blip r:embed="rId119"/>
                    <a:stretch>
                      <a:fillRect/>
                    </a:stretch>
                  </pic:blipFill>
                  <pic:spPr>
                    <a:xfrm>
                      <a:off x="0" y="0"/>
                      <a:ext cx="4928482" cy="2222951"/>
                    </a:xfrm>
                    <a:prstGeom prst="rect">
                      <a:avLst/>
                    </a:prstGeom>
                    <a:noFill/>
                    <a:ln>
                      <a:noFill/>
                    </a:ln>
                  </pic:spPr>
                </pic:pic>
              </a:graphicData>
            </a:graphic>
          </wp:inline>
        </w:drawing>
      </w:r>
    </w:p>
    <w:p w14:paraId="7C1C6E08">
      <w:pPr>
        <w:pStyle w:val="8"/>
        <w:jc w:val="center"/>
        <w:rPr>
          <w:rFonts w:ascii="微软雅黑" w:hAnsi="微软雅黑" w:eastAsia="微软雅黑" w:cs="微软雅黑"/>
        </w:rPr>
      </w:pPr>
      <w:r>
        <w:rPr>
          <w:rFonts w:hint="eastAsia" w:ascii="微软雅黑" w:hAnsi="微软雅黑" w:eastAsia="微软雅黑" w:cs="微软雅黑"/>
        </w:rPr>
        <w:t>图5-1-1</w:t>
      </w:r>
    </w:p>
    <w:p w14:paraId="6DF412DD">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911725" cy="2644140"/>
            <wp:effectExtent l="0" t="0" r="3175" b="3810"/>
            <wp:docPr id="26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39"/>
                    <pic:cNvPicPr>
                      <a:picLocks noChangeAspect="1"/>
                    </pic:cNvPicPr>
                  </pic:nvPicPr>
                  <pic:blipFill>
                    <a:blip r:embed="rId120"/>
                    <a:stretch>
                      <a:fillRect/>
                    </a:stretch>
                  </pic:blipFill>
                  <pic:spPr>
                    <a:xfrm>
                      <a:off x="0" y="0"/>
                      <a:ext cx="4916065" cy="2646519"/>
                    </a:xfrm>
                    <a:prstGeom prst="rect">
                      <a:avLst/>
                    </a:prstGeom>
                    <a:noFill/>
                    <a:ln>
                      <a:noFill/>
                    </a:ln>
                  </pic:spPr>
                </pic:pic>
              </a:graphicData>
            </a:graphic>
          </wp:inline>
        </w:drawing>
      </w:r>
    </w:p>
    <w:p w14:paraId="17E67E3C">
      <w:pPr>
        <w:pStyle w:val="8"/>
        <w:jc w:val="center"/>
        <w:rPr>
          <w:rFonts w:ascii="微软雅黑" w:hAnsi="微软雅黑" w:eastAsia="微软雅黑" w:cs="微软雅黑"/>
        </w:rPr>
      </w:pPr>
      <w:r>
        <w:rPr>
          <w:rFonts w:hint="eastAsia" w:ascii="微软雅黑" w:hAnsi="微软雅黑" w:eastAsia="微软雅黑" w:cs="微软雅黑"/>
        </w:rPr>
        <w:t>图5-1-2：曲线图跳转后页面</w:t>
      </w:r>
    </w:p>
    <w:p w14:paraId="6E4BF091">
      <w:pPr>
        <w:rPr>
          <w:rFonts w:ascii="微软雅黑" w:hAnsi="微软雅黑" w:eastAsia="微软雅黑" w:cs="微软雅黑"/>
        </w:rPr>
      </w:pPr>
      <w:r>
        <w:rPr>
          <w:rFonts w:hint="eastAsia" w:ascii="微软雅黑" w:hAnsi="微软雅黑" w:eastAsia="微软雅黑" w:cs="微软雅黑"/>
        </w:rPr>
        <w:t>热门文章</w:t>
      </w:r>
    </w:p>
    <w:p w14:paraId="34291EA2">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3705225" cy="2101215"/>
            <wp:effectExtent l="0" t="0" r="0" b="0"/>
            <wp:docPr id="26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40"/>
                    <pic:cNvPicPr>
                      <a:picLocks noChangeAspect="1"/>
                    </pic:cNvPicPr>
                  </pic:nvPicPr>
                  <pic:blipFill>
                    <a:blip r:embed="rId121"/>
                    <a:stretch>
                      <a:fillRect/>
                    </a:stretch>
                  </pic:blipFill>
                  <pic:spPr>
                    <a:xfrm>
                      <a:off x="0" y="0"/>
                      <a:ext cx="3712523" cy="2105400"/>
                    </a:xfrm>
                    <a:prstGeom prst="rect">
                      <a:avLst/>
                    </a:prstGeom>
                    <a:noFill/>
                    <a:ln>
                      <a:noFill/>
                    </a:ln>
                  </pic:spPr>
                </pic:pic>
              </a:graphicData>
            </a:graphic>
          </wp:inline>
        </w:drawing>
      </w:r>
    </w:p>
    <w:p w14:paraId="4DB75AFC">
      <w:pPr>
        <w:pStyle w:val="8"/>
        <w:jc w:val="center"/>
        <w:rPr>
          <w:rFonts w:ascii="微软雅黑" w:hAnsi="微软雅黑" w:eastAsia="微软雅黑" w:cs="微软雅黑"/>
        </w:rPr>
      </w:pPr>
      <w:r>
        <w:rPr>
          <w:rFonts w:hint="eastAsia" w:ascii="微软雅黑" w:hAnsi="微软雅黑" w:eastAsia="微软雅黑" w:cs="微软雅黑"/>
        </w:rPr>
        <w:t>图5-1-3</w:t>
      </w:r>
    </w:p>
    <w:p w14:paraId="0EBC6E21">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533900" cy="2440940"/>
            <wp:effectExtent l="0" t="0" r="0" b="0"/>
            <wp:docPr id="26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1"/>
                    <pic:cNvPicPr>
                      <a:picLocks noChangeAspect="1"/>
                    </pic:cNvPicPr>
                  </pic:nvPicPr>
                  <pic:blipFill>
                    <a:blip r:embed="rId122"/>
                    <a:stretch>
                      <a:fillRect/>
                    </a:stretch>
                  </pic:blipFill>
                  <pic:spPr>
                    <a:xfrm>
                      <a:off x="0" y="0"/>
                      <a:ext cx="4545297" cy="2446921"/>
                    </a:xfrm>
                    <a:prstGeom prst="rect">
                      <a:avLst/>
                    </a:prstGeom>
                    <a:noFill/>
                    <a:ln>
                      <a:noFill/>
                    </a:ln>
                  </pic:spPr>
                </pic:pic>
              </a:graphicData>
            </a:graphic>
          </wp:inline>
        </w:drawing>
      </w:r>
    </w:p>
    <w:p w14:paraId="6463884A">
      <w:pPr>
        <w:pStyle w:val="8"/>
        <w:jc w:val="center"/>
        <w:rPr>
          <w:rFonts w:ascii="微软雅黑" w:hAnsi="微软雅黑" w:eastAsia="微软雅黑" w:cs="微软雅黑"/>
        </w:rPr>
      </w:pPr>
      <w:r>
        <w:rPr>
          <w:rFonts w:hint="eastAsia" w:ascii="微软雅黑" w:hAnsi="微软雅黑" w:eastAsia="微软雅黑" w:cs="微软雅黑"/>
        </w:rPr>
        <w:t>图5-1-4：热门文章点击标题后跳转页面</w:t>
      </w:r>
    </w:p>
    <w:p w14:paraId="0CE7BAB4">
      <w:pPr>
        <w:rPr>
          <w:rFonts w:ascii="微软雅黑" w:hAnsi="微软雅黑" w:eastAsia="微软雅黑" w:cs="微软雅黑"/>
        </w:rPr>
      </w:pPr>
      <w:r>
        <w:rPr>
          <w:rFonts w:hint="eastAsia" w:ascii="微软雅黑" w:hAnsi="微软雅黑" w:eastAsia="微软雅黑" w:cs="微软雅黑"/>
        </w:rPr>
        <w:t>敏感信息报道列表</w:t>
      </w:r>
    </w:p>
    <w:p w14:paraId="143B77DC">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3545205" cy="1983740"/>
            <wp:effectExtent l="0" t="0" r="0" b="0"/>
            <wp:docPr id="26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3"/>
                    <pic:cNvPicPr>
                      <a:picLocks noChangeAspect="1"/>
                    </pic:cNvPicPr>
                  </pic:nvPicPr>
                  <pic:blipFill>
                    <a:blip r:embed="rId123"/>
                    <a:stretch>
                      <a:fillRect/>
                    </a:stretch>
                  </pic:blipFill>
                  <pic:spPr>
                    <a:xfrm>
                      <a:off x="0" y="0"/>
                      <a:ext cx="3562200" cy="1993616"/>
                    </a:xfrm>
                    <a:prstGeom prst="rect">
                      <a:avLst/>
                    </a:prstGeom>
                    <a:noFill/>
                    <a:ln>
                      <a:noFill/>
                    </a:ln>
                  </pic:spPr>
                </pic:pic>
              </a:graphicData>
            </a:graphic>
          </wp:inline>
        </w:drawing>
      </w:r>
    </w:p>
    <w:p w14:paraId="116A11A5">
      <w:pPr>
        <w:jc w:val="center"/>
        <w:rPr>
          <w:rFonts w:ascii="微软雅黑" w:hAnsi="微软雅黑" w:eastAsia="微软雅黑" w:cs="微软雅黑"/>
          <w:sz w:val="20"/>
          <w:szCs w:val="20"/>
        </w:rPr>
      </w:pPr>
      <w:r>
        <w:rPr>
          <w:rFonts w:hint="eastAsia" w:ascii="微软雅黑" w:hAnsi="微软雅黑" w:eastAsia="微软雅黑" w:cs="微软雅黑"/>
          <w:sz w:val="20"/>
          <w:szCs w:val="20"/>
        </w:rPr>
        <w:t>图5-1-5</w:t>
      </w:r>
    </w:p>
    <w:p w14:paraId="60FF33E2">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826000" cy="2597785"/>
            <wp:effectExtent l="0" t="0" r="0" b="0"/>
            <wp:docPr id="26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44"/>
                    <pic:cNvPicPr>
                      <a:picLocks noChangeAspect="1"/>
                    </pic:cNvPicPr>
                  </pic:nvPicPr>
                  <pic:blipFill>
                    <a:blip r:embed="rId124"/>
                    <a:stretch>
                      <a:fillRect/>
                    </a:stretch>
                  </pic:blipFill>
                  <pic:spPr>
                    <a:xfrm>
                      <a:off x="0" y="0"/>
                      <a:ext cx="4829803" cy="2600080"/>
                    </a:xfrm>
                    <a:prstGeom prst="rect">
                      <a:avLst/>
                    </a:prstGeom>
                    <a:noFill/>
                    <a:ln>
                      <a:noFill/>
                    </a:ln>
                  </pic:spPr>
                </pic:pic>
              </a:graphicData>
            </a:graphic>
          </wp:inline>
        </w:drawing>
      </w:r>
    </w:p>
    <w:p w14:paraId="13D0EE84">
      <w:pPr>
        <w:jc w:val="center"/>
        <w:rPr>
          <w:rFonts w:hint="eastAsia" w:ascii="微软雅黑" w:hAnsi="微软雅黑" w:eastAsia="微软雅黑" w:cs="微软雅黑"/>
          <w:sz w:val="20"/>
          <w:szCs w:val="20"/>
        </w:rPr>
      </w:pPr>
      <w:r>
        <w:rPr>
          <w:rFonts w:hint="eastAsia" w:ascii="微软雅黑" w:hAnsi="微软雅黑" w:eastAsia="微软雅黑" w:cs="微软雅黑"/>
          <w:sz w:val="20"/>
          <w:szCs w:val="20"/>
        </w:rPr>
        <w:t>图5-1-6：敏感信息报道标题跳转后页</w:t>
      </w:r>
    </w:p>
    <w:p w14:paraId="0086FE3E">
      <w:pPr>
        <w:pStyle w:val="4"/>
        <w:rPr>
          <w:rFonts w:ascii="微软雅黑" w:hAnsi="微软雅黑" w:eastAsia="微软雅黑" w:cs="微软雅黑"/>
        </w:rPr>
      </w:pPr>
      <w:bookmarkStart w:id="34" w:name="_Toc23943"/>
      <w:r>
        <w:rPr>
          <w:rFonts w:hint="eastAsia" w:ascii="微软雅黑" w:hAnsi="微软雅黑" w:eastAsia="微软雅黑" w:cs="微软雅黑"/>
        </w:rPr>
        <w:t>5.1功能说明</w:t>
      </w:r>
      <w:bookmarkEnd w:id="34"/>
    </w:p>
    <w:p w14:paraId="207647F6">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时间范围</w:t>
      </w:r>
    </w:p>
    <w:p w14:paraId="38A6B248">
      <w:pPr>
        <w:spacing w:before="163" w:beforeLines="50" w:after="163" w:afterLines="50" w:line="360" w:lineRule="auto"/>
        <w:ind w:firstLine="360" w:firstLineChars="150"/>
        <w:jc w:val="left"/>
        <w:rPr>
          <w:rFonts w:ascii="微软雅黑" w:hAnsi="微软雅黑" w:eastAsia="微软雅黑" w:cs="微软雅黑"/>
        </w:rPr>
      </w:pPr>
      <w:r>
        <w:rPr>
          <w:rFonts w:hint="eastAsia" w:ascii="微软雅黑" w:hAnsi="微软雅黑" w:eastAsia="微软雅黑" w:cs="微软雅黑"/>
        </w:rPr>
        <w:t>用户可对信息的时间范围进行选择（24小时、今天、昨天、近三天、近7天、近30天），支持自定义设置时间范围（近三个月共92天），如图5-1所示。</w:t>
      </w:r>
    </w:p>
    <w:p w14:paraId="67E9AB37">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媒体类型</w:t>
      </w:r>
    </w:p>
    <w:p w14:paraId="1AB7E578">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用户可进行信息的媒体类型平台进行选择，筛选不同平台的信息，媒体类型包括：网页、微信、微博、APP、论坛、报刊、视频、头条号、搜狐号、问答、评论、其他类型，如图5-1所示。</w:t>
      </w:r>
    </w:p>
    <w:p w14:paraId="14707241">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媒体类别</w:t>
      </w:r>
    </w:p>
    <w:p w14:paraId="6587F5E8">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对不同的媒体类别进行筛选，可在信息汇总或传播分析页筛选查看政务、新闻等重点信源，支持越级选择，支持多选，如图5-2所示。</w:t>
      </w:r>
    </w:p>
    <w:p w14:paraId="04294DBD">
      <w:pPr>
        <w:keepNext/>
        <w:spacing w:before="163" w:beforeLines="50" w:after="163" w:afterLines="50" w:line="360" w:lineRule="auto"/>
        <w:ind w:firstLine="420"/>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2737485" cy="1684655"/>
            <wp:effectExtent l="0" t="0" r="571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85"/>
                    <a:stretch>
                      <a:fillRect/>
                    </a:stretch>
                  </pic:blipFill>
                  <pic:spPr>
                    <a:xfrm>
                      <a:off x="0" y="0"/>
                      <a:ext cx="2767667" cy="1703051"/>
                    </a:xfrm>
                    <a:prstGeom prst="rect">
                      <a:avLst/>
                    </a:prstGeom>
                  </pic:spPr>
                </pic:pic>
              </a:graphicData>
            </a:graphic>
          </wp:inline>
        </w:drawing>
      </w:r>
    </w:p>
    <w:p w14:paraId="0CF94701">
      <w:pPr>
        <w:pStyle w:val="8"/>
        <w:jc w:val="center"/>
        <w:rPr>
          <w:rFonts w:ascii="微软雅黑" w:hAnsi="微软雅黑" w:eastAsia="微软雅黑" w:cs="微软雅黑"/>
        </w:rPr>
      </w:pPr>
      <w:r>
        <w:rPr>
          <w:rFonts w:hint="eastAsia" w:ascii="微软雅黑" w:hAnsi="微软雅黑" w:eastAsia="微软雅黑" w:cs="微软雅黑"/>
        </w:rPr>
        <w:t>图 5-2</w:t>
      </w:r>
    </w:p>
    <w:p w14:paraId="4059794D">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发布地区</w:t>
      </w:r>
    </w:p>
    <w:p w14:paraId="6901B739">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可选择信息发布的地区，可以具体到县区，如图5-3所示。</w:t>
      </w:r>
    </w:p>
    <w:p w14:paraId="56F454FA">
      <w:pPr>
        <w:keepNext/>
        <w:spacing w:before="163" w:beforeLines="50" w:after="163" w:afterLines="50" w:line="360" w:lineRule="auto"/>
        <w:ind w:firstLine="420"/>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2679065" cy="2389505"/>
            <wp:effectExtent l="0" t="0" r="698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82"/>
                    <a:stretch>
                      <a:fillRect/>
                    </a:stretch>
                  </pic:blipFill>
                  <pic:spPr>
                    <a:xfrm>
                      <a:off x="0" y="0"/>
                      <a:ext cx="2710016" cy="2417224"/>
                    </a:xfrm>
                    <a:prstGeom prst="rect">
                      <a:avLst/>
                    </a:prstGeom>
                  </pic:spPr>
                </pic:pic>
              </a:graphicData>
            </a:graphic>
          </wp:inline>
        </w:drawing>
      </w:r>
    </w:p>
    <w:p w14:paraId="3977F804">
      <w:pPr>
        <w:pStyle w:val="8"/>
        <w:jc w:val="center"/>
        <w:rPr>
          <w:rFonts w:ascii="微软雅黑" w:hAnsi="微软雅黑" w:eastAsia="微软雅黑" w:cs="微软雅黑"/>
        </w:rPr>
      </w:pPr>
      <w:r>
        <w:rPr>
          <w:rFonts w:hint="eastAsia" w:ascii="微软雅黑" w:hAnsi="微软雅黑" w:eastAsia="微软雅黑" w:cs="微软雅黑"/>
        </w:rPr>
        <w:t>图5-3</w:t>
      </w:r>
    </w:p>
    <w:p w14:paraId="4164A250">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IP属地</w:t>
      </w:r>
    </w:p>
    <w:p w14:paraId="6B1DE35D">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2081530" cy="300355"/>
            <wp:effectExtent l="0" t="0" r="4445" b="4445"/>
            <wp:docPr id="20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2"/>
                    <pic:cNvPicPr>
                      <a:picLocks noChangeAspect="1"/>
                    </pic:cNvPicPr>
                  </pic:nvPicPr>
                  <pic:blipFill>
                    <a:blip r:embed="rId83"/>
                    <a:stretch>
                      <a:fillRect/>
                    </a:stretch>
                  </pic:blipFill>
                  <pic:spPr>
                    <a:xfrm>
                      <a:off x="0" y="0"/>
                      <a:ext cx="2081530" cy="300355"/>
                    </a:xfrm>
                    <a:prstGeom prst="rect">
                      <a:avLst/>
                    </a:prstGeom>
                    <a:noFill/>
                    <a:ln>
                      <a:noFill/>
                    </a:ln>
                  </pic:spPr>
                </pic:pic>
              </a:graphicData>
            </a:graphic>
          </wp:inline>
        </w:drawing>
      </w:r>
      <w:r>
        <w:rPr>
          <w:rFonts w:hint="eastAsia" w:ascii="微软雅黑" w:hAnsi="微软雅黑" w:eastAsia="微软雅黑" w:cs="微软雅黑"/>
        </w:rPr>
        <w:t>可以对信息进行IP归属地进行筛选。如图5-3-1所示。</w:t>
      </w:r>
    </w:p>
    <w:p w14:paraId="643037D8">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3146425" cy="2460625"/>
            <wp:effectExtent l="0" t="0" r="0" b="0"/>
            <wp:docPr id="2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3"/>
                    <pic:cNvPicPr>
                      <a:picLocks noChangeAspect="1"/>
                    </pic:cNvPicPr>
                  </pic:nvPicPr>
                  <pic:blipFill>
                    <a:blip r:embed="rId84"/>
                    <a:stretch>
                      <a:fillRect/>
                    </a:stretch>
                  </pic:blipFill>
                  <pic:spPr>
                    <a:xfrm>
                      <a:off x="0" y="0"/>
                      <a:ext cx="3155695" cy="2468133"/>
                    </a:xfrm>
                    <a:prstGeom prst="rect">
                      <a:avLst/>
                    </a:prstGeom>
                    <a:noFill/>
                    <a:ln>
                      <a:noFill/>
                    </a:ln>
                  </pic:spPr>
                </pic:pic>
              </a:graphicData>
            </a:graphic>
          </wp:inline>
        </w:drawing>
      </w:r>
    </w:p>
    <w:p w14:paraId="66BD2CA8">
      <w:pPr>
        <w:pStyle w:val="8"/>
        <w:jc w:val="center"/>
        <w:rPr>
          <w:rFonts w:ascii="微软雅黑" w:hAnsi="微软雅黑" w:eastAsia="微软雅黑" w:cs="微软雅黑"/>
        </w:rPr>
      </w:pPr>
      <w:r>
        <w:rPr>
          <w:rFonts w:hint="eastAsia" w:ascii="微软雅黑" w:hAnsi="微软雅黑" w:eastAsia="微软雅黑" w:cs="微软雅黑"/>
        </w:rPr>
        <w:t>图5-3-1</w:t>
      </w:r>
    </w:p>
    <w:p w14:paraId="0843346C">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定向信源</w:t>
      </w:r>
    </w:p>
    <w:p w14:paraId="667A1034">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 xml:space="preserve">      </w:t>
      </w:r>
      <w:r>
        <w:rPr>
          <w:rFonts w:hint="eastAsia" w:ascii="微软雅黑" w:hAnsi="微软雅黑" w:eastAsia="微软雅黑" w:cs="微软雅黑"/>
        </w:rPr>
        <w:drawing>
          <wp:inline distT="0" distB="0" distL="114300" distR="114300">
            <wp:extent cx="3253105" cy="205105"/>
            <wp:effectExtent l="0" t="0" r="4445" b="4445"/>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125"/>
                    <a:stretch>
                      <a:fillRect/>
                    </a:stretch>
                  </pic:blipFill>
                  <pic:spPr>
                    <a:xfrm>
                      <a:off x="0" y="0"/>
                      <a:ext cx="3253105" cy="205105"/>
                    </a:xfrm>
                    <a:prstGeom prst="rect">
                      <a:avLst/>
                    </a:prstGeom>
                    <a:noFill/>
                    <a:ln>
                      <a:noFill/>
                    </a:ln>
                  </pic:spPr>
                </pic:pic>
              </a:graphicData>
            </a:graphic>
          </wp:inline>
        </w:drawing>
      </w:r>
    </w:p>
    <w:p w14:paraId="185E0DBC">
      <w:pPr>
        <w:spacing w:before="163" w:beforeLines="50" w:after="163" w:afterLines="50" w:line="360" w:lineRule="auto"/>
        <w:ind w:firstLine="720" w:firstLineChars="300"/>
        <w:jc w:val="left"/>
        <w:rPr>
          <w:rFonts w:ascii="微软雅黑" w:hAnsi="微软雅黑" w:eastAsia="微软雅黑" w:cs="微软雅黑"/>
        </w:rPr>
      </w:pPr>
      <w:r>
        <w:rPr>
          <w:rFonts w:hint="eastAsia" w:ascii="微软雅黑" w:hAnsi="微软雅黑" w:eastAsia="微软雅黑" w:cs="微软雅黑"/>
        </w:rPr>
        <w:t>可选择个人设置的重点关注信源以及人民网留言板块进行信息筛选。</w:t>
      </w:r>
    </w:p>
    <w:p w14:paraId="2D0ABA55">
      <w:pPr>
        <w:spacing w:before="163" w:beforeLines="50" w:after="163" w:afterLines="50" w:line="360" w:lineRule="auto"/>
        <w:ind w:firstLine="660" w:firstLineChars="275"/>
        <w:jc w:val="left"/>
        <w:rPr>
          <w:rFonts w:ascii="微软雅黑" w:hAnsi="微软雅黑" w:eastAsia="微软雅黑" w:cs="微软雅黑"/>
        </w:rPr>
      </w:pPr>
      <w:r>
        <w:rPr>
          <w:rFonts w:hint="eastAsia" w:ascii="微软雅黑" w:hAnsi="微软雅黑" w:eastAsia="微软雅黑" w:cs="微软雅黑"/>
        </w:rPr>
        <w:t>具体设置参见信源中心重点信源设置。</w:t>
      </w:r>
    </w:p>
    <w:p w14:paraId="405804EC">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表格下载</w:t>
      </w:r>
      <w:r>
        <w:rPr>
          <w:rFonts w:hint="eastAsia" w:ascii="微软雅黑" w:hAnsi="微软雅黑" w:eastAsia="微软雅黑" w:cs="微软雅黑"/>
          <w:b/>
          <w:bCs/>
          <w:color w:val="FFFFFF" w:themeColor="background1"/>
          <w14:textFill>
            <w14:solidFill>
              <w14:schemeClr w14:val="bg1"/>
            </w14:solidFill>
          </w14:textFill>
        </w:rPr>
        <w:t>614</w:t>
      </w:r>
    </w:p>
    <w:p w14:paraId="05999A97">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点击图表板块右上角带有</w:t>
      </w:r>
      <w:r>
        <w:rPr>
          <w:rFonts w:hint="eastAsia" w:ascii="微软雅黑" w:hAnsi="微软雅黑" w:eastAsia="微软雅黑" w:cs="微软雅黑"/>
        </w:rPr>
        <w:drawing>
          <wp:inline distT="0" distB="0" distL="114300" distR="114300">
            <wp:extent cx="271780" cy="328930"/>
            <wp:effectExtent l="0" t="0" r="4445" b="4445"/>
            <wp:docPr id="17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3"/>
                    <pic:cNvPicPr>
                      <a:picLocks noChangeAspect="1"/>
                    </pic:cNvPicPr>
                  </pic:nvPicPr>
                  <pic:blipFill>
                    <a:blip r:embed="rId126"/>
                    <a:stretch>
                      <a:fillRect/>
                    </a:stretch>
                  </pic:blipFill>
                  <pic:spPr>
                    <a:xfrm>
                      <a:off x="0" y="0"/>
                      <a:ext cx="271780" cy="328930"/>
                    </a:xfrm>
                    <a:prstGeom prst="rect">
                      <a:avLst/>
                    </a:prstGeom>
                    <a:noFill/>
                    <a:ln>
                      <a:noFill/>
                    </a:ln>
                  </pic:spPr>
                </pic:pic>
              </a:graphicData>
            </a:graphic>
          </wp:inline>
        </w:drawing>
      </w:r>
      <w:r>
        <w:rPr>
          <w:rFonts w:hint="eastAsia" w:ascii="微软雅黑" w:hAnsi="微软雅黑" w:eastAsia="微软雅黑" w:cs="微软雅黑"/>
        </w:rPr>
        <w:t>的按钮，即可下载表格数据。</w:t>
      </w:r>
    </w:p>
    <w:p w14:paraId="4691B369">
      <w:pPr>
        <w:pStyle w:val="4"/>
        <w:rPr>
          <w:rFonts w:ascii="微软雅黑" w:hAnsi="微软雅黑" w:eastAsia="微软雅黑" w:cs="微软雅黑"/>
        </w:rPr>
      </w:pPr>
      <w:bookmarkStart w:id="35" w:name="_Toc5307"/>
      <w:r>
        <w:rPr>
          <w:rFonts w:hint="eastAsia" w:ascii="微软雅黑" w:hAnsi="微软雅黑" w:eastAsia="微软雅黑" w:cs="微软雅黑"/>
        </w:rPr>
        <w:t>5.2图表说明</w:t>
      </w:r>
      <w:bookmarkEnd w:id="35"/>
    </w:p>
    <w:p w14:paraId="72E52A97">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数据标签</w:t>
      </w:r>
    </w:p>
    <w:p w14:paraId="3BF9298B">
      <w:pPr>
        <w:spacing w:before="163" w:beforeLines="50" w:after="163" w:afterLines="50" w:line="360" w:lineRule="auto"/>
        <w:ind w:firstLine="360" w:firstLineChars="150"/>
        <w:jc w:val="left"/>
        <w:rPr>
          <w:rFonts w:ascii="微软雅黑" w:hAnsi="微软雅黑" w:eastAsia="微软雅黑" w:cs="微软雅黑"/>
          <w:bCs/>
        </w:rPr>
      </w:pPr>
      <w:r>
        <w:rPr>
          <w:rFonts w:hint="eastAsia" w:ascii="微软雅黑" w:hAnsi="微软雅黑" w:eastAsia="微软雅黑" w:cs="微软雅黑"/>
          <w:bCs/>
        </w:rPr>
        <w:t>表明筛选条件下数据总量、正面信息量、中性信息量、负面信息量、媒体总量和活跃媒体量，如图5-4所示：</w:t>
      </w:r>
    </w:p>
    <w:p w14:paraId="0C080E5B">
      <w:pPr>
        <w:keepNext/>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1770" cy="307975"/>
            <wp:effectExtent l="0" t="0" r="5080" b="6350"/>
            <wp:docPr id="1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2"/>
                    <pic:cNvPicPr>
                      <a:picLocks noChangeAspect="1"/>
                    </pic:cNvPicPr>
                  </pic:nvPicPr>
                  <pic:blipFill>
                    <a:blip r:embed="rId127"/>
                    <a:stretch>
                      <a:fillRect/>
                    </a:stretch>
                  </pic:blipFill>
                  <pic:spPr>
                    <a:xfrm>
                      <a:off x="0" y="0"/>
                      <a:ext cx="5271770" cy="307975"/>
                    </a:xfrm>
                    <a:prstGeom prst="rect">
                      <a:avLst/>
                    </a:prstGeom>
                    <a:noFill/>
                    <a:ln>
                      <a:noFill/>
                    </a:ln>
                  </pic:spPr>
                </pic:pic>
              </a:graphicData>
            </a:graphic>
          </wp:inline>
        </w:drawing>
      </w:r>
    </w:p>
    <w:p w14:paraId="7D71D2C1">
      <w:pPr>
        <w:pStyle w:val="8"/>
        <w:jc w:val="center"/>
        <w:rPr>
          <w:rFonts w:ascii="微软雅黑" w:hAnsi="微软雅黑" w:eastAsia="微软雅黑" w:cs="微软雅黑"/>
          <w:b/>
          <w:bCs/>
        </w:rPr>
      </w:pPr>
      <w:r>
        <w:rPr>
          <w:rFonts w:hint="eastAsia" w:ascii="微软雅黑" w:hAnsi="微软雅黑" w:eastAsia="微软雅黑" w:cs="微软雅黑"/>
        </w:rPr>
        <w:t>图5-4</w:t>
      </w:r>
    </w:p>
    <w:p w14:paraId="5971255B">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数据汇总</w:t>
      </w:r>
    </w:p>
    <w:p w14:paraId="37A1668D">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趋势图根据多条件组合筛选后，显示对应时间段内对应平台的信息总量；预测图根据所选择时间段，预测下一时间段信息量；7天预测图即测接下来7天信息量，如图5-5所示。</w:t>
      </w:r>
    </w:p>
    <w:p w14:paraId="1F301913">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2405" cy="1482725"/>
            <wp:effectExtent l="0" t="0" r="4445" b="3175"/>
            <wp:docPr id="15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3"/>
                    <pic:cNvPicPr>
                      <a:picLocks noChangeAspect="1"/>
                    </pic:cNvPicPr>
                  </pic:nvPicPr>
                  <pic:blipFill>
                    <a:blip r:embed="rId128"/>
                    <a:stretch>
                      <a:fillRect/>
                    </a:stretch>
                  </pic:blipFill>
                  <pic:spPr>
                    <a:xfrm>
                      <a:off x="0" y="0"/>
                      <a:ext cx="5272405" cy="1482725"/>
                    </a:xfrm>
                    <a:prstGeom prst="rect">
                      <a:avLst/>
                    </a:prstGeom>
                    <a:noFill/>
                    <a:ln>
                      <a:noFill/>
                    </a:ln>
                  </pic:spPr>
                </pic:pic>
              </a:graphicData>
            </a:graphic>
          </wp:inline>
        </w:drawing>
      </w:r>
    </w:p>
    <w:p w14:paraId="5EDD5B13">
      <w:pPr>
        <w:pStyle w:val="8"/>
        <w:jc w:val="center"/>
        <w:rPr>
          <w:rFonts w:hint="eastAsia" w:ascii="微软雅黑" w:hAnsi="微软雅黑" w:eastAsia="微软雅黑" w:cs="微软雅黑"/>
        </w:rPr>
      </w:pPr>
      <w:r>
        <w:rPr>
          <w:rFonts w:hint="eastAsia" w:ascii="微软雅黑" w:hAnsi="微软雅黑" w:eastAsia="微软雅黑" w:cs="微软雅黑"/>
        </w:rPr>
        <w:t>图 5-5</w:t>
      </w:r>
    </w:p>
    <w:p w14:paraId="39965582">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lang w:val="en-US" w:eastAsia="zh-CN"/>
        </w:rPr>
        <w:t>关键传播信息</w:t>
      </w:r>
    </w:p>
    <w:p w14:paraId="087E6391">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lang w:val="en-US" w:eastAsia="zh-CN"/>
        </w:rPr>
        <w:t>在</w:t>
      </w:r>
      <w:r>
        <w:rPr>
          <w:rFonts w:hint="eastAsia" w:ascii="微软雅黑" w:hAnsi="微软雅黑" w:eastAsia="微软雅黑" w:cs="微软雅黑"/>
        </w:rPr>
        <w:t>趋势图</w:t>
      </w:r>
      <w:r>
        <w:rPr>
          <w:rFonts w:hint="eastAsia" w:ascii="微软雅黑" w:hAnsi="微软雅黑" w:eastAsia="微软雅黑" w:cs="微软雅黑"/>
          <w:lang w:val="en-US" w:eastAsia="zh-CN"/>
        </w:rPr>
        <w:t>的基础上，在波峰上显示关键发文，将两者进行结合</w:t>
      </w:r>
      <w:r>
        <w:rPr>
          <w:rFonts w:hint="eastAsia" w:ascii="微软雅黑" w:hAnsi="微软雅黑" w:eastAsia="微软雅黑" w:cs="微软雅黑"/>
        </w:rPr>
        <w:t>，如图5-</w:t>
      </w:r>
      <w:r>
        <w:rPr>
          <w:rFonts w:hint="eastAsia" w:ascii="微软雅黑" w:hAnsi="微软雅黑" w:eastAsia="微软雅黑" w:cs="微软雅黑"/>
          <w:lang w:val="en-US" w:eastAsia="zh-CN"/>
        </w:rPr>
        <w:t>6</w:t>
      </w:r>
      <w:r>
        <w:rPr>
          <w:rFonts w:hint="eastAsia" w:ascii="微软雅黑" w:hAnsi="微软雅黑" w:eastAsia="微软雅黑" w:cs="微软雅黑"/>
        </w:rPr>
        <w:t>所示。</w:t>
      </w:r>
    </w:p>
    <w:p w14:paraId="3777F0DF">
      <w:pPr>
        <w:keepNext/>
        <w:spacing w:before="163" w:beforeLines="50" w:after="163" w:afterLines="50" w:line="360" w:lineRule="auto"/>
        <w:jc w:val="center"/>
        <w:rPr>
          <w:rFonts w:ascii="微软雅黑" w:hAnsi="微软雅黑" w:eastAsia="微软雅黑" w:cs="微软雅黑"/>
        </w:rPr>
      </w:pPr>
      <w:r>
        <w:drawing>
          <wp:inline distT="0" distB="0" distL="114300" distR="114300">
            <wp:extent cx="5267325" cy="1474470"/>
            <wp:effectExtent l="0" t="0" r="3175" b="1143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29"/>
                    <a:stretch>
                      <a:fillRect/>
                    </a:stretch>
                  </pic:blipFill>
                  <pic:spPr>
                    <a:xfrm>
                      <a:off x="0" y="0"/>
                      <a:ext cx="5267325" cy="1474470"/>
                    </a:xfrm>
                    <a:prstGeom prst="rect">
                      <a:avLst/>
                    </a:prstGeom>
                    <a:noFill/>
                    <a:ln>
                      <a:noFill/>
                    </a:ln>
                  </pic:spPr>
                </pic:pic>
              </a:graphicData>
            </a:graphic>
          </wp:inline>
        </w:drawing>
      </w:r>
    </w:p>
    <w:p w14:paraId="7B6DB3DB">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w:t>
      </w:r>
      <w:r>
        <w:rPr>
          <w:rFonts w:hint="eastAsia" w:ascii="微软雅黑" w:hAnsi="微软雅黑" w:eastAsia="微软雅黑" w:cs="微软雅黑"/>
          <w:lang w:val="en-US" w:eastAsia="zh-CN"/>
        </w:rPr>
        <w:t>6</w:t>
      </w:r>
    </w:p>
    <w:p w14:paraId="622BB6AF"/>
    <w:p w14:paraId="68D8F003">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媒体类型占比</w:t>
      </w:r>
    </w:p>
    <w:p w14:paraId="2D8333F3">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根据多条件组合筛选后，可查看信息的媒体类型的占比分布，可以选择环饼图和玫瑰饼图进行展示，如图5-</w:t>
      </w:r>
      <w:r>
        <w:rPr>
          <w:rFonts w:hint="eastAsia" w:ascii="微软雅黑" w:hAnsi="微软雅黑" w:eastAsia="微软雅黑" w:cs="微软雅黑"/>
          <w:lang w:val="en-US" w:eastAsia="zh-CN"/>
        </w:rPr>
        <w:t>7</w:t>
      </w:r>
      <w:r>
        <w:rPr>
          <w:rFonts w:hint="eastAsia" w:ascii="微软雅黑" w:hAnsi="微软雅黑" w:eastAsia="微软雅黑" w:cs="微软雅黑"/>
        </w:rPr>
        <w:t>所示。</w:t>
      </w:r>
    </w:p>
    <w:p w14:paraId="40D0145F">
      <w:pPr>
        <w:jc w:val="center"/>
      </w:pPr>
      <w:r>
        <w:rPr>
          <w:rFonts w:hint="eastAsia"/>
        </w:rPr>
        <w:drawing>
          <wp:inline distT="0" distB="0" distL="114300" distR="114300">
            <wp:extent cx="4568190" cy="3430270"/>
            <wp:effectExtent l="0" t="0" r="3810" b="8255"/>
            <wp:docPr id="16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6"/>
                    <pic:cNvPicPr>
                      <a:picLocks noChangeAspect="1"/>
                    </pic:cNvPicPr>
                  </pic:nvPicPr>
                  <pic:blipFill>
                    <a:blip r:embed="rId130"/>
                    <a:stretch>
                      <a:fillRect/>
                    </a:stretch>
                  </pic:blipFill>
                  <pic:spPr>
                    <a:xfrm>
                      <a:off x="0" y="0"/>
                      <a:ext cx="4568190" cy="3430270"/>
                    </a:xfrm>
                    <a:prstGeom prst="rect">
                      <a:avLst/>
                    </a:prstGeom>
                    <a:noFill/>
                    <a:ln>
                      <a:noFill/>
                    </a:ln>
                  </pic:spPr>
                </pic:pic>
              </a:graphicData>
            </a:graphic>
          </wp:inline>
        </w:drawing>
      </w:r>
    </w:p>
    <w:p w14:paraId="0A4EE075">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w:t>
      </w:r>
      <w:r>
        <w:rPr>
          <w:rFonts w:hint="eastAsia" w:ascii="微软雅黑" w:hAnsi="微软雅黑" w:eastAsia="微软雅黑" w:cs="微软雅黑"/>
          <w:lang w:val="en-US" w:eastAsia="zh-CN"/>
        </w:rPr>
        <w:t>7</w:t>
      </w:r>
    </w:p>
    <w:p w14:paraId="7D3926D3">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舆情指数</w:t>
      </w:r>
    </w:p>
    <w:p w14:paraId="412713DF">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根据多条件组合筛选后，可查看信息综合指数、清朗指数、负面指数的趋势，如图5-</w:t>
      </w:r>
      <w:r>
        <w:rPr>
          <w:rFonts w:hint="eastAsia" w:ascii="微软雅黑" w:hAnsi="微软雅黑" w:eastAsia="微软雅黑" w:cs="微软雅黑"/>
          <w:lang w:val="en-US" w:eastAsia="zh-CN"/>
        </w:rPr>
        <w:t>8</w:t>
      </w:r>
      <w:r>
        <w:rPr>
          <w:rFonts w:hint="eastAsia" w:ascii="微软雅黑" w:hAnsi="微软雅黑" w:eastAsia="微软雅黑" w:cs="微软雅黑"/>
        </w:rPr>
        <w:t>所示。</w:t>
      </w:r>
    </w:p>
    <w:p w14:paraId="4963CFA1">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综合指数：反映分析对象综合舆论热度的指数，指数得分越高，该分析主体</w:t>
      </w:r>
      <w:r>
        <w:rPr>
          <w:rFonts w:hint="eastAsia" w:ascii="微软雅黑" w:hAnsi="微软雅黑" w:eastAsia="微软雅黑" w:cs="微软雅黑"/>
        </w:rPr>
        <w:tab/>
      </w:r>
      <w:r>
        <w:rPr>
          <w:rFonts w:hint="eastAsia" w:ascii="微软雅黑" w:hAnsi="微软雅黑" w:eastAsia="微软雅黑" w:cs="微软雅黑"/>
        </w:rPr>
        <w:t>越热门，相关新闻报道、微信文章、微博讨论、客户端信息越多；</w:t>
      </w:r>
    </w:p>
    <w:p w14:paraId="2C6F9383">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清朗指数：</w:t>
      </w:r>
      <w:r>
        <w:rPr>
          <w:rFonts w:hint="eastAsia" w:ascii="微软雅黑" w:hAnsi="微软雅黑" w:eastAsia="微软雅黑" w:cs="微软雅黑"/>
        </w:rPr>
        <w:tab/>
      </w:r>
      <w:r>
        <w:rPr>
          <w:rFonts w:hint="eastAsia" w:ascii="微软雅黑" w:hAnsi="微软雅黑" w:eastAsia="微软雅黑" w:cs="微软雅黑"/>
        </w:rPr>
        <w:t>反映分析对象正面信息数量的指数，得分越高，该分析对象相关的正面信息</w:t>
      </w:r>
      <w:r>
        <w:rPr>
          <w:rFonts w:hint="eastAsia" w:ascii="微软雅黑" w:hAnsi="微软雅黑" w:eastAsia="微软雅黑" w:cs="微软雅黑"/>
        </w:rPr>
        <w:tab/>
      </w:r>
      <w:r>
        <w:rPr>
          <w:rFonts w:hint="eastAsia" w:ascii="微软雅黑" w:hAnsi="微软雅黑" w:eastAsia="微软雅黑" w:cs="微软雅黑"/>
        </w:rPr>
        <w:t>报道数量越多，口碑越好；</w:t>
      </w:r>
    </w:p>
    <w:p w14:paraId="4C4CCA52">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负面指数：反映分析对象负面信息数量的指数，得分越高，该分析对象相关的负面信息报道数量越多，口碑越差，舆情风险越高。</w:t>
      </w:r>
    </w:p>
    <w:p w14:paraId="3E89767E">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即三个指数分别代表：热门程度、正面消息热度、偏负面消息热度。</w:t>
      </w:r>
    </w:p>
    <w:p w14:paraId="576E5570">
      <w:pPr>
        <w:jc w:val="center"/>
      </w:pPr>
      <w:r>
        <w:rPr>
          <w:rFonts w:hint="eastAsia"/>
        </w:rPr>
        <w:drawing>
          <wp:inline distT="0" distB="0" distL="114300" distR="114300">
            <wp:extent cx="5273675" cy="1870075"/>
            <wp:effectExtent l="0" t="0" r="3175" b="6350"/>
            <wp:docPr id="16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7"/>
                    <pic:cNvPicPr>
                      <a:picLocks noChangeAspect="1"/>
                    </pic:cNvPicPr>
                  </pic:nvPicPr>
                  <pic:blipFill>
                    <a:blip r:embed="rId131"/>
                    <a:stretch>
                      <a:fillRect/>
                    </a:stretch>
                  </pic:blipFill>
                  <pic:spPr>
                    <a:xfrm>
                      <a:off x="0" y="0"/>
                      <a:ext cx="5273675" cy="1870075"/>
                    </a:xfrm>
                    <a:prstGeom prst="rect">
                      <a:avLst/>
                    </a:prstGeom>
                    <a:noFill/>
                    <a:ln>
                      <a:noFill/>
                    </a:ln>
                  </pic:spPr>
                </pic:pic>
              </a:graphicData>
            </a:graphic>
          </wp:inline>
        </w:drawing>
      </w:r>
    </w:p>
    <w:p w14:paraId="286D67A3">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w:t>
      </w:r>
      <w:r>
        <w:rPr>
          <w:rFonts w:hint="eastAsia" w:ascii="微软雅黑" w:hAnsi="微软雅黑" w:eastAsia="微软雅黑" w:cs="微软雅黑"/>
          <w:lang w:val="en-US" w:eastAsia="zh-CN"/>
        </w:rPr>
        <w:t>8</w:t>
      </w:r>
    </w:p>
    <w:p w14:paraId="38CF2FBD">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媒体类别分布</w:t>
      </w:r>
    </w:p>
    <w:p w14:paraId="2F6D620A">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展示当前方案下各类信息的所属媒体类别。如图5-</w:t>
      </w:r>
      <w:r>
        <w:rPr>
          <w:rFonts w:hint="eastAsia" w:ascii="微软雅黑" w:hAnsi="微软雅黑" w:eastAsia="微软雅黑" w:cs="微软雅黑"/>
          <w:lang w:val="en-US" w:eastAsia="zh-CN"/>
        </w:rPr>
        <w:t>8</w:t>
      </w:r>
      <w:r>
        <w:rPr>
          <w:rFonts w:hint="eastAsia" w:ascii="微软雅黑" w:hAnsi="微软雅黑" w:eastAsia="微软雅黑" w:cs="微软雅黑"/>
        </w:rPr>
        <w:t>-1所示。</w:t>
      </w:r>
    </w:p>
    <w:p w14:paraId="7A67CDF4">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986655" cy="3034030"/>
            <wp:effectExtent l="0" t="0" r="4445" b="4445"/>
            <wp:docPr id="2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3"/>
                    <pic:cNvPicPr>
                      <a:picLocks noChangeAspect="1"/>
                    </pic:cNvPicPr>
                  </pic:nvPicPr>
                  <pic:blipFill>
                    <a:blip r:embed="rId132"/>
                    <a:stretch>
                      <a:fillRect/>
                    </a:stretch>
                  </pic:blipFill>
                  <pic:spPr>
                    <a:xfrm>
                      <a:off x="0" y="0"/>
                      <a:ext cx="4986655" cy="3034030"/>
                    </a:xfrm>
                    <a:prstGeom prst="rect">
                      <a:avLst/>
                    </a:prstGeom>
                    <a:noFill/>
                    <a:ln>
                      <a:noFill/>
                    </a:ln>
                  </pic:spPr>
                </pic:pic>
              </a:graphicData>
            </a:graphic>
          </wp:inline>
        </w:drawing>
      </w:r>
    </w:p>
    <w:p w14:paraId="7F23F8F8">
      <w:pPr>
        <w:pStyle w:val="8"/>
        <w:jc w:val="center"/>
        <w:rPr>
          <w:rFonts w:ascii="微软雅黑" w:hAnsi="微软雅黑" w:eastAsia="微软雅黑" w:cs="微软雅黑"/>
        </w:rPr>
      </w:pPr>
      <w:r>
        <w:rPr>
          <w:rFonts w:hint="eastAsia" w:ascii="微软雅黑" w:hAnsi="微软雅黑" w:eastAsia="微软雅黑" w:cs="微软雅黑"/>
        </w:rPr>
        <w:t>图 5-</w:t>
      </w:r>
      <w:r>
        <w:rPr>
          <w:rFonts w:hint="eastAsia" w:ascii="微软雅黑" w:hAnsi="微软雅黑" w:eastAsia="微软雅黑" w:cs="微软雅黑"/>
          <w:lang w:val="en-US" w:eastAsia="zh-CN"/>
        </w:rPr>
        <w:t>8</w:t>
      </w:r>
      <w:r>
        <w:rPr>
          <w:rFonts w:hint="eastAsia" w:ascii="微软雅黑" w:hAnsi="微软雅黑" w:eastAsia="微软雅黑" w:cs="微软雅黑"/>
        </w:rPr>
        <w:t>-1</w:t>
      </w:r>
    </w:p>
    <w:p w14:paraId="578373C4">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8595" cy="3319780"/>
            <wp:effectExtent l="0" t="0" r="8255" b="4445"/>
            <wp:docPr id="26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45"/>
                    <pic:cNvPicPr>
                      <a:picLocks noChangeAspect="1"/>
                    </pic:cNvPicPr>
                  </pic:nvPicPr>
                  <pic:blipFill>
                    <a:blip r:embed="rId133"/>
                    <a:stretch>
                      <a:fillRect/>
                    </a:stretch>
                  </pic:blipFill>
                  <pic:spPr>
                    <a:xfrm>
                      <a:off x="0" y="0"/>
                      <a:ext cx="5268595" cy="3319780"/>
                    </a:xfrm>
                    <a:prstGeom prst="rect">
                      <a:avLst/>
                    </a:prstGeom>
                    <a:noFill/>
                    <a:ln>
                      <a:noFill/>
                    </a:ln>
                  </pic:spPr>
                </pic:pic>
              </a:graphicData>
            </a:graphic>
          </wp:inline>
        </w:drawing>
      </w:r>
    </w:p>
    <w:p w14:paraId="496E5A7B">
      <w:pPr>
        <w:pStyle w:val="8"/>
        <w:jc w:val="center"/>
        <w:rPr>
          <w:rFonts w:ascii="微软雅黑" w:hAnsi="微软雅黑" w:eastAsia="微软雅黑" w:cs="微软雅黑"/>
        </w:rPr>
      </w:pPr>
      <w:r>
        <w:rPr>
          <w:rFonts w:hint="eastAsia" w:ascii="微软雅黑" w:hAnsi="微软雅黑" w:eastAsia="微软雅黑" w:cs="微软雅黑"/>
        </w:rPr>
        <w:t>图 5-</w:t>
      </w:r>
      <w:r>
        <w:rPr>
          <w:rFonts w:hint="eastAsia" w:ascii="微软雅黑" w:hAnsi="微软雅黑" w:eastAsia="微软雅黑" w:cs="微软雅黑"/>
          <w:lang w:val="en-US" w:eastAsia="zh-CN"/>
        </w:rPr>
        <w:t>8</w:t>
      </w:r>
      <w:r>
        <w:rPr>
          <w:rFonts w:hint="eastAsia" w:ascii="微软雅黑" w:hAnsi="微软雅黑" w:eastAsia="微软雅黑" w:cs="微软雅黑"/>
        </w:rPr>
        <w:t>-2：该类媒体类别下跳转后详情列表页</w:t>
      </w:r>
    </w:p>
    <w:p w14:paraId="1DF15455">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媒体类别占比</w:t>
      </w:r>
    </w:p>
    <w:p w14:paraId="71E5DF19">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展示当前方案下的信息发布媒体类别的占比情况。如图5-</w:t>
      </w:r>
      <w:r>
        <w:rPr>
          <w:rFonts w:hint="eastAsia" w:ascii="微软雅黑" w:hAnsi="微软雅黑" w:eastAsia="微软雅黑" w:cs="微软雅黑"/>
          <w:b/>
          <w:bCs/>
          <w:lang w:val="en-US" w:eastAsia="zh-CN"/>
        </w:rPr>
        <w:t>8</w:t>
      </w:r>
      <w:r>
        <w:rPr>
          <w:rFonts w:hint="eastAsia" w:ascii="微软雅黑" w:hAnsi="微软雅黑" w:eastAsia="微软雅黑" w:cs="微软雅黑"/>
          <w:b/>
          <w:bCs/>
        </w:rPr>
        <w:t>-3所示。点击扇形图可进入二级新闻媒体。如图5-</w:t>
      </w:r>
      <w:r>
        <w:rPr>
          <w:rFonts w:hint="eastAsia" w:ascii="微软雅黑" w:hAnsi="微软雅黑" w:eastAsia="微软雅黑" w:cs="微软雅黑"/>
          <w:b/>
          <w:bCs/>
          <w:lang w:val="en-US" w:eastAsia="zh-CN"/>
        </w:rPr>
        <w:t>8</w:t>
      </w:r>
      <w:r>
        <w:rPr>
          <w:rFonts w:hint="eastAsia" w:ascii="微软雅黑" w:hAnsi="微软雅黑" w:eastAsia="微软雅黑" w:cs="微软雅黑"/>
          <w:b/>
          <w:bCs/>
        </w:rPr>
        <w:t>-4所示。跳转信息列表详情页如图5-</w:t>
      </w:r>
      <w:r>
        <w:rPr>
          <w:rFonts w:hint="eastAsia" w:ascii="微软雅黑" w:hAnsi="微软雅黑" w:eastAsia="微软雅黑" w:cs="微软雅黑"/>
          <w:b/>
          <w:bCs/>
          <w:lang w:val="en-US" w:eastAsia="zh-CN"/>
        </w:rPr>
        <w:t>8</w:t>
      </w:r>
      <w:r>
        <w:rPr>
          <w:rFonts w:hint="eastAsia" w:ascii="微软雅黑" w:hAnsi="微软雅黑" w:eastAsia="微软雅黑" w:cs="微软雅黑"/>
          <w:b/>
          <w:bCs/>
        </w:rPr>
        <w:t>-5所示。</w:t>
      </w:r>
    </w:p>
    <w:p w14:paraId="23852AFE">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977130" cy="3034030"/>
            <wp:effectExtent l="0" t="0" r="4445" b="4445"/>
            <wp:docPr id="2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5"/>
                    <pic:cNvPicPr>
                      <a:picLocks noChangeAspect="1"/>
                    </pic:cNvPicPr>
                  </pic:nvPicPr>
                  <pic:blipFill>
                    <a:blip r:embed="rId134"/>
                    <a:stretch>
                      <a:fillRect/>
                    </a:stretch>
                  </pic:blipFill>
                  <pic:spPr>
                    <a:xfrm>
                      <a:off x="0" y="0"/>
                      <a:ext cx="4977130" cy="3034030"/>
                    </a:xfrm>
                    <a:prstGeom prst="rect">
                      <a:avLst/>
                    </a:prstGeom>
                    <a:noFill/>
                    <a:ln>
                      <a:noFill/>
                    </a:ln>
                  </pic:spPr>
                </pic:pic>
              </a:graphicData>
            </a:graphic>
          </wp:inline>
        </w:drawing>
      </w:r>
    </w:p>
    <w:p w14:paraId="58EB2F09">
      <w:pPr>
        <w:pStyle w:val="8"/>
        <w:jc w:val="center"/>
        <w:rPr>
          <w:rFonts w:ascii="微软雅黑" w:hAnsi="微软雅黑" w:eastAsia="微软雅黑" w:cs="微软雅黑"/>
        </w:rPr>
      </w:pPr>
      <w:r>
        <w:rPr>
          <w:rFonts w:hint="eastAsia" w:ascii="微软雅黑" w:hAnsi="微软雅黑" w:eastAsia="微软雅黑" w:cs="微软雅黑"/>
        </w:rPr>
        <w:t>图 5-</w:t>
      </w:r>
      <w:r>
        <w:rPr>
          <w:rFonts w:hint="eastAsia" w:ascii="微软雅黑" w:hAnsi="微软雅黑" w:eastAsia="微软雅黑" w:cs="微软雅黑"/>
          <w:lang w:val="en-US" w:eastAsia="zh-CN"/>
        </w:rPr>
        <w:t>8</w:t>
      </w:r>
      <w:r>
        <w:rPr>
          <w:rFonts w:hint="eastAsia" w:ascii="微软雅黑" w:hAnsi="微软雅黑" w:eastAsia="微软雅黑" w:cs="微软雅黑"/>
        </w:rPr>
        <w:t>-3</w:t>
      </w:r>
    </w:p>
    <w:p w14:paraId="064DD1C1">
      <w:pPr>
        <w:rPr>
          <w:rFonts w:ascii="微软雅黑" w:hAnsi="微软雅黑" w:eastAsia="微软雅黑" w:cs="微软雅黑"/>
        </w:rPr>
      </w:pPr>
    </w:p>
    <w:p w14:paraId="794E90CA">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967605" cy="3043555"/>
            <wp:effectExtent l="0" t="0" r="4445" b="4445"/>
            <wp:docPr id="2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6"/>
                    <pic:cNvPicPr>
                      <a:picLocks noChangeAspect="1"/>
                    </pic:cNvPicPr>
                  </pic:nvPicPr>
                  <pic:blipFill>
                    <a:blip r:embed="rId135"/>
                    <a:stretch>
                      <a:fillRect/>
                    </a:stretch>
                  </pic:blipFill>
                  <pic:spPr>
                    <a:xfrm>
                      <a:off x="0" y="0"/>
                      <a:ext cx="4967605" cy="3043555"/>
                    </a:xfrm>
                    <a:prstGeom prst="rect">
                      <a:avLst/>
                    </a:prstGeom>
                    <a:noFill/>
                    <a:ln>
                      <a:noFill/>
                    </a:ln>
                  </pic:spPr>
                </pic:pic>
              </a:graphicData>
            </a:graphic>
          </wp:inline>
        </w:drawing>
      </w:r>
    </w:p>
    <w:p w14:paraId="57850DB6">
      <w:pPr>
        <w:pStyle w:val="8"/>
        <w:jc w:val="center"/>
        <w:rPr>
          <w:rFonts w:ascii="微软雅黑" w:hAnsi="微软雅黑" w:eastAsia="微软雅黑" w:cs="微软雅黑"/>
        </w:rPr>
      </w:pPr>
      <w:r>
        <w:rPr>
          <w:rFonts w:hint="eastAsia" w:ascii="微软雅黑" w:hAnsi="微软雅黑" w:eastAsia="微软雅黑" w:cs="微软雅黑"/>
        </w:rPr>
        <w:t>图 5-</w:t>
      </w:r>
      <w:r>
        <w:rPr>
          <w:rFonts w:hint="eastAsia" w:ascii="微软雅黑" w:hAnsi="微软雅黑" w:eastAsia="微软雅黑" w:cs="微软雅黑"/>
          <w:lang w:val="en-US" w:eastAsia="zh-CN"/>
        </w:rPr>
        <w:t>8</w:t>
      </w:r>
      <w:r>
        <w:rPr>
          <w:rFonts w:hint="eastAsia" w:ascii="微软雅黑" w:hAnsi="微软雅黑" w:eastAsia="微软雅黑" w:cs="微软雅黑"/>
        </w:rPr>
        <w:t>-4</w:t>
      </w:r>
    </w:p>
    <w:p w14:paraId="13B0CB6F">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9865" cy="3310255"/>
            <wp:effectExtent l="0" t="0" r="6985" b="4445"/>
            <wp:docPr id="27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46"/>
                    <pic:cNvPicPr>
                      <a:picLocks noChangeAspect="1"/>
                    </pic:cNvPicPr>
                  </pic:nvPicPr>
                  <pic:blipFill>
                    <a:blip r:embed="rId136"/>
                    <a:stretch>
                      <a:fillRect/>
                    </a:stretch>
                  </pic:blipFill>
                  <pic:spPr>
                    <a:xfrm>
                      <a:off x="0" y="0"/>
                      <a:ext cx="5269865" cy="3310255"/>
                    </a:xfrm>
                    <a:prstGeom prst="rect">
                      <a:avLst/>
                    </a:prstGeom>
                    <a:noFill/>
                    <a:ln>
                      <a:noFill/>
                    </a:ln>
                  </pic:spPr>
                </pic:pic>
              </a:graphicData>
            </a:graphic>
          </wp:inline>
        </w:drawing>
      </w:r>
    </w:p>
    <w:p w14:paraId="196E2CF9">
      <w:pPr>
        <w:pStyle w:val="8"/>
        <w:jc w:val="center"/>
        <w:rPr>
          <w:rFonts w:ascii="微软雅黑" w:hAnsi="微软雅黑" w:eastAsia="微软雅黑" w:cs="微软雅黑"/>
        </w:rPr>
      </w:pPr>
      <w:r>
        <w:rPr>
          <w:rFonts w:hint="eastAsia" w:ascii="微软雅黑" w:hAnsi="微软雅黑" w:eastAsia="微软雅黑" w:cs="微软雅黑"/>
        </w:rPr>
        <w:t>图 5-</w:t>
      </w:r>
      <w:r>
        <w:rPr>
          <w:rFonts w:hint="eastAsia" w:ascii="微软雅黑" w:hAnsi="微软雅黑" w:eastAsia="微软雅黑" w:cs="微软雅黑"/>
          <w:lang w:val="en-US" w:eastAsia="zh-CN"/>
        </w:rPr>
        <w:t>8</w:t>
      </w:r>
      <w:r>
        <w:rPr>
          <w:rFonts w:hint="eastAsia" w:ascii="微软雅黑" w:hAnsi="微软雅黑" w:eastAsia="微软雅黑" w:cs="微软雅黑"/>
        </w:rPr>
        <w:t>-5：该类媒体类别下跳转后详情列表页</w:t>
      </w:r>
    </w:p>
    <w:p w14:paraId="63FF2D53">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情绪走势</w:t>
      </w:r>
    </w:p>
    <w:p w14:paraId="2638F53B">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情绪占比图和情绪趋势图是多条件组合筛选后，根据信息的内容进行信息情绪的判断生成，可选择趋势图和占比图进行展示，如图5-</w:t>
      </w:r>
      <w:r>
        <w:rPr>
          <w:rFonts w:hint="eastAsia" w:ascii="微软雅黑" w:hAnsi="微软雅黑" w:eastAsia="微软雅黑" w:cs="微软雅黑"/>
          <w:lang w:val="en-US" w:eastAsia="zh-CN"/>
        </w:rPr>
        <w:t>9</w:t>
      </w:r>
      <w:r>
        <w:rPr>
          <w:rFonts w:hint="eastAsia" w:ascii="微软雅黑" w:hAnsi="微软雅黑" w:eastAsia="微软雅黑" w:cs="微软雅黑"/>
        </w:rPr>
        <w:t>所示。</w:t>
      </w:r>
    </w:p>
    <w:p w14:paraId="25005C2D">
      <w:pPr>
        <w:jc w:val="center"/>
      </w:pPr>
      <w:r>
        <w:rPr>
          <w:rFonts w:hint="eastAsia"/>
        </w:rPr>
        <w:drawing>
          <wp:inline distT="0" distB="0" distL="114300" distR="114300">
            <wp:extent cx="4102735" cy="2570480"/>
            <wp:effectExtent l="0" t="0" r="0" b="1270"/>
            <wp:docPr id="2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
                    <pic:cNvPicPr>
                      <a:picLocks noChangeAspect="1"/>
                    </pic:cNvPicPr>
                  </pic:nvPicPr>
                  <pic:blipFill>
                    <a:blip r:embed="rId137"/>
                    <a:stretch>
                      <a:fillRect/>
                    </a:stretch>
                  </pic:blipFill>
                  <pic:spPr>
                    <a:xfrm>
                      <a:off x="0" y="0"/>
                      <a:ext cx="4106969" cy="2573377"/>
                    </a:xfrm>
                    <a:prstGeom prst="rect">
                      <a:avLst/>
                    </a:prstGeom>
                    <a:noFill/>
                    <a:ln>
                      <a:noFill/>
                    </a:ln>
                  </pic:spPr>
                </pic:pic>
              </a:graphicData>
            </a:graphic>
          </wp:inline>
        </w:drawing>
      </w:r>
    </w:p>
    <w:p w14:paraId="19D45DB5">
      <w:pPr>
        <w:pStyle w:val="8"/>
        <w:jc w:val="center"/>
        <w:rPr>
          <w:rFonts w:hint="eastAsia" w:ascii="微软雅黑" w:hAnsi="微软雅黑" w:eastAsia="微软雅黑" w:cs="微软雅黑"/>
          <w:b/>
          <w:bCs/>
          <w:lang w:val="en-US" w:eastAsia="zh-CN"/>
        </w:rPr>
      </w:pPr>
      <w:r>
        <w:rPr>
          <w:rFonts w:hint="eastAsia" w:ascii="微软雅黑" w:hAnsi="微软雅黑" w:eastAsia="微软雅黑" w:cs="微软雅黑"/>
        </w:rPr>
        <w:t>图5-</w:t>
      </w:r>
      <w:r>
        <w:rPr>
          <w:rFonts w:hint="eastAsia" w:ascii="微软雅黑" w:hAnsi="微软雅黑" w:eastAsia="微软雅黑" w:cs="微软雅黑"/>
          <w:lang w:val="en-US" w:eastAsia="zh-CN"/>
        </w:rPr>
        <w:t>9</w:t>
      </w:r>
    </w:p>
    <w:p w14:paraId="52F681B1">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情绪分布</w:t>
      </w:r>
    </w:p>
    <w:p w14:paraId="60FEAE06">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多条件组合筛选后，根据信息的内容进行信息情绪的判断生成圆环饼图，如图5-</w:t>
      </w:r>
      <w:r>
        <w:rPr>
          <w:rFonts w:hint="eastAsia" w:ascii="微软雅黑" w:hAnsi="微软雅黑" w:eastAsia="微软雅黑" w:cs="微软雅黑"/>
          <w:lang w:val="en-US" w:eastAsia="zh-CN"/>
        </w:rPr>
        <w:t>10</w:t>
      </w:r>
      <w:r>
        <w:rPr>
          <w:rFonts w:hint="eastAsia" w:ascii="微软雅黑" w:hAnsi="微软雅黑" w:eastAsia="微软雅黑" w:cs="微软雅黑"/>
        </w:rPr>
        <w:t>所示。</w:t>
      </w:r>
    </w:p>
    <w:p w14:paraId="00C59CA6">
      <w:pPr>
        <w:keepNext/>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6132195" cy="2098675"/>
            <wp:effectExtent l="0" t="0" r="1905" b="6350"/>
            <wp:docPr id="1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0"/>
                    <pic:cNvPicPr>
                      <a:picLocks noChangeAspect="1"/>
                    </pic:cNvPicPr>
                  </pic:nvPicPr>
                  <pic:blipFill>
                    <a:blip r:embed="rId138"/>
                    <a:stretch>
                      <a:fillRect/>
                    </a:stretch>
                  </pic:blipFill>
                  <pic:spPr>
                    <a:xfrm>
                      <a:off x="0" y="0"/>
                      <a:ext cx="6132195" cy="2098675"/>
                    </a:xfrm>
                    <a:prstGeom prst="rect">
                      <a:avLst/>
                    </a:prstGeom>
                    <a:noFill/>
                    <a:ln>
                      <a:noFill/>
                    </a:ln>
                  </pic:spPr>
                </pic:pic>
              </a:graphicData>
            </a:graphic>
          </wp:inline>
        </w:drawing>
      </w:r>
    </w:p>
    <w:p w14:paraId="40054BB5">
      <w:pPr>
        <w:pStyle w:val="8"/>
        <w:jc w:val="center"/>
        <w:rPr>
          <w:rFonts w:hint="default" w:ascii="微软雅黑" w:hAnsi="微软雅黑" w:eastAsia="微软雅黑" w:cs="微软雅黑"/>
          <w:lang w:val="en-US" w:eastAsia="zh-CN"/>
        </w:rPr>
      </w:pPr>
      <w:r>
        <w:rPr>
          <w:rFonts w:hint="eastAsia" w:ascii="微软雅黑" w:hAnsi="微软雅黑" w:eastAsia="微软雅黑" w:cs="微软雅黑"/>
        </w:rPr>
        <w:t>图 5-</w:t>
      </w:r>
      <w:r>
        <w:rPr>
          <w:rFonts w:hint="eastAsia" w:ascii="微软雅黑" w:hAnsi="微软雅黑" w:eastAsia="微软雅黑" w:cs="微软雅黑"/>
          <w:lang w:val="en-US" w:eastAsia="zh-CN"/>
        </w:rPr>
        <w:t>10</w:t>
      </w:r>
    </w:p>
    <w:p w14:paraId="18381D82">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情感属性</w:t>
      </w:r>
    </w:p>
    <w:p w14:paraId="5C25273D">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情感属性的</w:t>
      </w:r>
      <w:r>
        <w:rPr>
          <w:rFonts w:hint="eastAsia" w:ascii="微软雅黑" w:hAnsi="微软雅黑" w:eastAsia="微软雅黑" w:cs="微软雅黑"/>
          <w:lang w:val="en-US" w:eastAsia="zh-CN"/>
        </w:rPr>
        <w:t>环形图、</w:t>
      </w:r>
      <w:r>
        <w:rPr>
          <w:rFonts w:hint="eastAsia" w:ascii="微软雅黑" w:hAnsi="微软雅黑" w:eastAsia="微软雅黑" w:cs="微软雅黑"/>
        </w:rPr>
        <w:t>玫瑰饼图和趋势图是多条件组合筛选后，根据信息的内容对信息的情感属性进行判断生成，如图5-1</w:t>
      </w:r>
      <w:r>
        <w:rPr>
          <w:rFonts w:hint="eastAsia" w:ascii="微软雅黑" w:hAnsi="微软雅黑" w:eastAsia="微软雅黑" w:cs="微软雅黑"/>
          <w:lang w:val="en-US" w:eastAsia="zh-CN"/>
        </w:rPr>
        <w:t>1</w:t>
      </w:r>
      <w:r>
        <w:rPr>
          <w:rFonts w:hint="eastAsia" w:ascii="微软雅黑" w:hAnsi="微软雅黑" w:eastAsia="微软雅黑" w:cs="微软雅黑"/>
        </w:rPr>
        <w:t>所示。</w:t>
      </w:r>
    </w:p>
    <w:p w14:paraId="44E65465">
      <w:pPr>
        <w:keepNext/>
        <w:spacing w:before="163" w:beforeLines="50" w:after="163" w:afterLines="50" w:line="360" w:lineRule="auto"/>
        <w:jc w:val="center"/>
        <w:rPr>
          <w:rFonts w:ascii="微软雅黑" w:hAnsi="微软雅黑" w:eastAsia="微软雅黑" w:cs="微软雅黑"/>
        </w:rPr>
      </w:pPr>
      <w:r>
        <w:drawing>
          <wp:inline distT="0" distB="0" distL="114300" distR="114300">
            <wp:extent cx="4994275" cy="3147695"/>
            <wp:effectExtent l="0" t="0" r="9525" b="190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39"/>
                    <a:stretch>
                      <a:fillRect/>
                    </a:stretch>
                  </pic:blipFill>
                  <pic:spPr>
                    <a:xfrm>
                      <a:off x="0" y="0"/>
                      <a:ext cx="4994275" cy="3147695"/>
                    </a:xfrm>
                    <a:prstGeom prst="rect">
                      <a:avLst/>
                    </a:prstGeom>
                    <a:noFill/>
                    <a:ln>
                      <a:noFill/>
                    </a:ln>
                  </pic:spPr>
                </pic:pic>
              </a:graphicData>
            </a:graphic>
          </wp:inline>
        </w:drawing>
      </w:r>
    </w:p>
    <w:p w14:paraId="77B59650">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1</w:t>
      </w:r>
    </w:p>
    <w:p w14:paraId="5F905462">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用户性别</w:t>
      </w:r>
    </w:p>
    <w:p w14:paraId="7CEFCE00">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对信息的发布者进行性别区分生成环饼图，暂时只针对微博信息区分发布者性别，如图5-1</w:t>
      </w:r>
      <w:r>
        <w:rPr>
          <w:rFonts w:hint="eastAsia" w:ascii="微软雅黑" w:hAnsi="微软雅黑" w:eastAsia="微软雅黑" w:cs="微软雅黑"/>
          <w:lang w:val="en-US" w:eastAsia="zh-CN"/>
        </w:rPr>
        <w:t>2</w:t>
      </w:r>
      <w:r>
        <w:rPr>
          <w:rFonts w:hint="eastAsia" w:ascii="微软雅黑" w:hAnsi="微软雅黑" w:eastAsia="微软雅黑" w:cs="微软雅黑"/>
        </w:rPr>
        <w:t>所示。</w:t>
      </w:r>
    </w:p>
    <w:p w14:paraId="579A8C37">
      <w:pPr>
        <w:keepNext/>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939790" cy="2095500"/>
            <wp:effectExtent l="0" t="0" r="3810" b="0"/>
            <wp:docPr id="1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2"/>
                    <pic:cNvPicPr>
                      <a:picLocks noChangeAspect="1"/>
                    </pic:cNvPicPr>
                  </pic:nvPicPr>
                  <pic:blipFill>
                    <a:blip r:embed="rId140"/>
                    <a:stretch>
                      <a:fillRect/>
                    </a:stretch>
                  </pic:blipFill>
                  <pic:spPr>
                    <a:xfrm>
                      <a:off x="0" y="0"/>
                      <a:ext cx="5939790" cy="2095500"/>
                    </a:xfrm>
                    <a:prstGeom prst="rect">
                      <a:avLst/>
                    </a:prstGeom>
                    <a:noFill/>
                    <a:ln>
                      <a:noFill/>
                    </a:ln>
                  </pic:spPr>
                </pic:pic>
              </a:graphicData>
            </a:graphic>
          </wp:inline>
        </w:drawing>
      </w:r>
    </w:p>
    <w:p w14:paraId="3B840AE8">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2</w:t>
      </w:r>
    </w:p>
    <w:p w14:paraId="00E884CF">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媒体TOP</w:t>
      </w:r>
    </w:p>
    <w:p w14:paraId="6EBE2956">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根据当前方案多条件组合筛选后，发表文章数最多的媒体排行，如图5-1</w:t>
      </w:r>
      <w:r>
        <w:rPr>
          <w:rFonts w:hint="eastAsia" w:ascii="微软雅黑" w:hAnsi="微软雅黑" w:eastAsia="微软雅黑" w:cs="微软雅黑"/>
          <w:lang w:val="en-US" w:eastAsia="zh-CN"/>
        </w:rPr>
        <w:t>3</w:t>
      </w:r>
      <w:r>
        <w:rPr>
          <w:rFonts w:hint="eastAsia" w:ascii="微软雅黑" w:hAnsi="微软雅黑" w:eastAsia="微软雅黑" w:cs="微软雅黑"/>
        </w:rPr>
        <w:t>所示。</w:t>
      </w:r>
    </w:p>
    <w:p w14:paraId="38999762">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895340" cy="1354455"/>
            <wp:effectExtent l="0" t="0" r="635" b="7620"/>
            <wp:docPr id="16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3"/>
                    <pic:cNvPicPr>
                      <a:picLocks noChangeAspect="1"/>
                    </pic:cNvPicPr>
                  </pic:nvPicPr>
                  <pic:blipFill>
                    <a:blip r:embed="rId141"/>
                    <a:stretch>
                      <a:fillRect/>
                    </a:stretch>
                  </pic:blipFill>
                  <pic:spPr>
                    <a:xfrm>
                      <a:off x="0" y="0"/>
                      <a:ext cx="5895340" cy="1354455"/>
                    </a:xfrm>
                    <a:prstGeom prst="rect">
                      <a:avLst/>
                    </a:prstGeom>
                    <a:noFill/>
                    <a:ln>
                      <a:noFill/>
                    </a:ln>
                  </pic:spPr>
                </pic:pic>
              </a:graphicData>
            </a:graphic>
          </wp:inline>
        </w:drawing>
      </w:r>
    </w:p>
    <w:p w14:paraId="66C35A3E">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3</w:t>
      </w:r>
    </w:p>
    <w:p w14:paraId="0202E300">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文章类型</w:t>
      </w:r>
    </w:p>
    <w:p w14:paraId="3B63D73E">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根据当前方案多条件组合筛选后，分析的所有文章的类型分布占比，可选择环饼图和玫瑰饼图，如图5-1</w:t>
      </w:r>
      <w:r>
        <w:rPr>
          <w:rFonts w:hint="eastAsia" w:ascii="微软雅黑" w:hAnsi="微软雅黑" w:eastAsia="微软雅黑" w:cs="微软雅黑"/>
          <w:lang w:val="en-US" w:eastAsia="zh-CN"/>
        </w:rPr>
        <w:t>4</w:t>
      </w:r>
      <w:r>
        <w:rPr>
          <w:rFonts w:hint="eastAsia" w:ascii="微软雅黑" w:hAnsi="微软雅黑" w:eastAsia="微软雅黑" w:cs="微软雅黑"/>
        </w:rPr>
        <w:t>所示。</w:t>
      </w:r>
    </w:p>
    <w:p w14:paraId="6339B276">
      <w:pPr>
        <w:keepNext/>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158105" cy="2538730"/>
            <wp:effectExtent l="0" t="0" r="4445" b="4445"/>
            <wp:docPr id="1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4"/>
                    <pic:cNvPicPr>
                      <a:picLocks noChangeAspect="1"/>
                    </pic:cNvPicPr>
                  </pic:nvPicPr>
                  <pic:blipFill>
                    <a:blip r:embed="rId142"/>
                    <a:stretch>
                      <a:fillRect/>
                    </a:stretch>
                  </pic:blipFill>
                  <pic:spPr>
                    <a:xfrm>
                      <a:off x="0" y="0"/>
                      <a:ext cx="5158105" cy="2538730"/>
                    </a:xfrm>
                    <a:prstGeom prst="rect">
                      <a:avLst/>
                    </a:prstGeom>
                    <a:noFill/>
                    <a:ln>
                      <a:noFill/>
                    </a:ln>
                  </pic:spPr>
                </pic:pic>
              </a:graphicData>
            </a:graphic>
          </wp:inline>
        </w:drawing>
      </w:r>
    </w:p>
    <w:p w14:paraId="5674AEC6">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4</w:t>
      </w:r>
    </w:p>
    <w:p w14:paraId="7C02D0C5">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热门主题词</w:t>
      </w:r>
    </w:p>
    <w:p w14:paraId="408CAADA">
      <w:pPr>
        <w:spacing w:before="163" w:beforeLines="50" w:after="163" w:afterLines="50" w:line="360" w:lineRule="auto"/>
        <w:ind w:firstLine="240" w:firstLineChars="100"/>
        <w:jc w:val="left"/>
        <w:rPr>
          <w:rFonts w:ascii="微软雅黑" w:hAnsi="微软雅黑" w:eastAsia="微软雅黑" w:cs="微软雅黑"/>
          <w:b/>
          <w:bCs/>
        </w:rPr>
      </w:pPr>
      <w:r>
        <w:rPr>
          <w:rFonts w:hint="eastAsia" w:ascii="微软雅黑" w:hAnsi="微软雅黑" w:eastAsia="微软雅黑" w:cs="微软雅黑"/>
        </w:rPr>
        <w:t>根据当前方案多条件组合筛选后，分析到的所有文章中提及频率最多的词语，如图5-1</w:t>
      </w:r>
      <w:r>
        <w:rPr>
          <w:rFonts w:hint="eastAsia" w:ascii="微软雅黑" w:hAnsi="微软雅黑" w:eastAsia="微软雅黑" w:cs="微软雅黑"/>
          <w:lang w:val="en-US" w:eastAsia="zh-CN"/>
        </w:rPr>
        <w:t>5</w:t>
      </w:r>
      <w:r>
        <w:rPr>
          <w:rFonts w:hint="eastAsia" w:ascii="微软雅黑" w:hAnsi="微软雅黑" w:eastAsia="微软雅黑" w:cs="微软雅黑"/>
        </w:rPr>
        <w:t>所示。</w:t>
      </w:r>
    </w:p>
    <w:p w14:paraId="67D5C6C5">
      <w:pPr>
        <w:keepNext/>
        <w:keepLines w:val="0"/>
        <w:pageBreakBefore w:val="0"/>
        <w:widowControl/>
        <w:kinsoku/>
        <w:wordWrap/>
        <w:overflowPunct/>
        <w:topLinePunct w:val="0"/>
        <w:autoSpaceDE/>
        <w:autoSpaceDN/>
        <w:bidi w:val="0"/>
        <w:adjustRightInd/>
        <w:snapToGrid/>
        <w:jc w:val="center"/>
        <w:textAlignment w:val="auto"/>
        <w:rPr>
          <w:rFonts w:ascii="微软雅黑" w:hAnsi="微软雅黑" w:eastAsia="微软雅黑" w:cs="微软雅黑"/>
        </w:rPr>
      </w:pPr>
      <w:r>
        <w:drawing>
          <wp:inline distT="0" distB="0" distL="114300" distR="114300">
            <wp:extent cx="2997200" cy="2129155"/>
            <wp:effectExtent l="0" t="0" r="0" b="444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43"/>
                    <a:stretch>
                      <a:fillRect/>
                    </a:stretch>
                  </pic:blipFill>
                  <pic:spPr>
                    <a:xfrm>
                      <a:off x="0" y="0"/>
                      <a:ext cx="2997200" cy="2129155"/>
                    </a:xfrm>
                    <a:prstGeom prst="rect">
                      <a:avLst/>
                    </a:prstGeom>
                    <a:noFill/>
                    <a:ln>
                      <a:noFill/>
                    </a:ln>
                  </pic:spPr>
                </pic:pic>
              </a:graphicData>
            </a:graphic>
          </wp:inline>
        </w:drawing>
      </w:r>
    </w:p>
    <w:p w14:paraId="7A08A716">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5</w:t>
      </w:r>
    </w:p>
    <w:p w14:paraId="3D2FFD0F">
      <w:pPr>
        <w:ind w:firstLine="420" w:firstLineChars="0"/>
        <w:rPr>
          <w:rFonts w:hint="eastAsia"/>
          <w:lang w:val="en-US" w:eastAsia="zh-CN"/>
        </w:rPr>
      </w:pPr>
      <w:r>
        <w:rPr>
          <w:rFonts w:hint="eastAsia"/>
          <w:lang w:val="en-US" w:eastAsia="zh-CN"/>
        </w:rPr>
        <w:t>点击“编辑”，进入词云编辑页面，如图5-15-1，能够实时修正词云，且编辑后的词语将用于改善词云算法。</w:t>
      </w:r>
    </w:p>
    <w:p w14:paraId="4E0C9A68">
      <w:pPr>
        <w:ind w:firstLine="420" w:firstLineChars="0"/>
        <w:jc w:val="center"/>
      </w:pPr>
      <w:r>
        <w:drawing>
          <wp:inline distT="0" distB="0" distL="114300" distR="114300">
            <wp:extent cx="2517775" cy="3874135"/>
            <wp:effectExtent l="0" t="0" r="9525" b="1206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44"/>
                    <a:stretch>
                      <a:fillRect/>
                    </a:stretch>
                  </pic:blipFill>
                  <pic:spPr>
                    <a:xfrm>
                      <a:off x="0" y="0"/>
                      <a:ext cx="2517775" cy="3874135"/>
                    </a:xfrm>
                    <a:prstGeom prst="rect">
                      <a:avLst/>
                    </a:prstGeom>
                    <a:noFill/>
                    <a:ln>
                      <a:noFill/>
                    </a:ln>
                  </pic:spPr>
                </pic:pic>
              </a:graphicData>
            </a:graphic>
          </wp:inline>
        </w:drawing>
      </w:r>
    </w:p>
    <w:p w14:paraId="14137627">
      <w:pPr>
        <w:pStyle w:val="8"/>
        <w:jc w:val="center"/>
        <w:rPr>
          <w:rFonts w:hint="default"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5-1</w:t>
      </w:r>
    </w:p>
    <w:p w14:paraId="1A3D300E">
      <w:pPr>
        <w:ind w:firstLine="420" w:firstLineChars="0"/>
        <w:jc w:val="center"/>
        <w:rPr>
          <w:rFonts w:hint="default"/>
          <w:lang w:val="en-US" w:eastAsia="zh-CN"/>
        </w:rPr>
      </w:pPr>
    </w:p>
    <w:p w14:paraId="08AAD691">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热门文章</w:t>
      </w:r>
    </w:p>
    <w:p w14:paraId="7481A3FB">
      <w:pPr>
        <w:spacing w:before="163" w:beforeLines="50" w:after="163" w:afterLines="50" w:line="360" w:lineRule="auto"/>
        <w:ind w:firstLine="360" w:firstLineChars="150"/>
        <w:jc w:val="left"/>
        <w:rPr>
          <w:rFonts w:ascii="微软雅黑" w:hAnsi="微软雅黑" w:eastAsia="微软雅黑" w:cs="微软雅黑"/>
        </w:rPr>
      </w:pPr>
      <w:r>
        <w:rPr>
          <w:rFonts w:hint="eastAsia" w:ascii="微软雅黑" w:hAnsi="微软雅黑" w:eastAsia="微软雅黑" w:cs="微软雅黑"/>
        </w:rPr>
        <w:t>热门文章根据相似文章总量排序显示TOP6，如图5-1</w:t>
      </w:r>
      <w:r>
        <w:rPr>
          <w:rFonts w:hint="eastAsia" w:ascii="微软雅黑" w:hAnsi="微软雅黑" w:eastAsia="微软雅黑" w:cs="微软雅黑"/>
          <w:lang w:val="en-US" w:eastAsia="zh-CN"/>
        </w:rPr>
        <w:t>6</w:t>
      </w:r>
      <w:r>
        <w:rPr>
          <w:rFonts w:hint="eastAsia" w:ascii="微软雅黑" w:hAnsi="微软雅黑" w:eastAsia="微软雅黑" w:cs="微软雅黑"/>
        </w:rPr>
        <w:t>所示；点击查看更多，跳转至热门文章列表页，如图5-1</w:t>
      </w:r>
      <w:r>
        <w:rPr>
          <w:rFonts w:hint="eastAsia" w:ascii="微软雅黑" w:hAnsi="微软雅黑" w:eastAsia="微软雅黑" w:cs="微软雅黑"/>
          <w:lang w:val="en-US" w:eastAsia="zh-CN"/>
        </w:rPr>
        <w:t>7</w:t>
      </w:r>
      <w:r>
        <w:rPr>
          <w:rFonts w:hint="eastAsia" w:ascii="微软雅黑" w:hAnsi="微软雅黑" w:eastAsia="微软雅黑" w:cs="微软雅黑"/>
        </w:rPr>
        <w:t>所示，并且支持多条件组合筛选和下载，可对文章进行下载、预警、收藏、复制、溯源操作；点击热门文章后的“传播路径”，可查看单篇文章的传播路径图，如图5-1</w:t>
      </w:r>
      <w:r>
        <w:rPr>
          <w:rFonts w:hint="eastAsia" w:ascii="微软雅黑" w:hAnsi="微软雅黑" w:eastAsia="微软雅黑" w:cs="微软雅黑"/>
          <w:lang w:val="en-US" w:eastAsia="zh-CN"/>
        </w:rPr>
        <w:t>8</w:t>
      </w:r>
      <w:r>
        <w:rPr>
          <w:rFonts w:hint="eastAsia" w:ascii="微软雅黑" w:hAnsi="微软雅黑" w:eastAsia="微软雅黑" w:cs="微软雅黑"/>
        </w:rPr>
        <w:t>所示。</w:t>
      </w:r>
    </w:p>
    <w:p w14:paraId="520C44A6">
      <w:pPr>
        <w:jc w:val="center"/>
      </w:pPr>
      <w:r>
        <w:rPr>
          <w:rFonts w:hint="eastAsia"/>
        </w:rPr>
        <w:drawing>
          <wp:inline distT="0" distB="0" distL="114300" distR="114300">
            <wp:extent cx="4396740" cy="2147570"/>
            <wp:effectExtent l="0" t="0" r="3810" b="5080"/>
            <wp:docPr id="1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6"/>
                    <pic:cNvPicPr>
                      <a:picLocks noChangeAspect="1"/>
                    </pic:cNvPicPr>
                  </pic:nvPicPr>
                  <pic:blipFill>
                    <a:blip r:embed="rId145"/>
                    <a:stretch>
                      <a:fillRect/>
                    </a:stretch>
                  </pic:blipFill>
                  <pic:spPr>
                    <a:xfrm>
                      <a:off x="0" y="0"/>
                      <a:ext cx="4407065" cy="2152805"/>
                    </a:xfrm>
                    <a:prstGeom prst="rect">
                      <a:avLst/>
                    </a:prstGeom>
                    <a:noFill/>
                    <a:ln>
                      <a:noFill/>
                    </a:ln>
                  </pic:spPr>
                </pic:pic>
              </a:graphicData>
            </a:graphic>
          </wp:inline>
        </w:drawing>
      </w:r>
    </w:p>
    <w:p w14:paraId="1C03A74A">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6</w:t>
      </w:r>
    </w:p>
    <w:p w14:paraId="71BCF62D">
      <w:pPr>
        <w:keepNext/>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1770" cy="3303905"/>
            <wp:effectExtent l="0" t="0" r="5080" b="1270"/>
            <wp:docPr id="27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7"/>
                    <pic:cNvPicPr>
                      <a:picLocks noChangeAspect="1"/>
                    </pic:cNvPicPr>
                  </pic:nvPicPr>
                  <pic:blipFill>
                    <a:blip r:embed="rId146"/>
                    <a:stretch>
                      <a:fillRect/>
                    </a:stretch>
                  </pic:blipFill>
                  <pic:spPr>
                    <a:xfrm>
                      <a:off x="0" y="0"/>
                      <a:ext cx="5271770" cy="3303905"/>
                    </a:xfrm>
                    <a:prstGeom prst="rect">
                      <a:avLst/>
                    </a:prstGeom>
                    <a:noFill/>
                    <a:ln>
                      <a:noFill/>
                    </a:ln>
                  </pic:spPr>
                </pic:pic>
              </a:graphicData>
            </a:graphic>
          </wp:inline>
        </w:drawing>
      </w:r>
    </w:p>
    <w:p w14:paraId="1365C118">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7</w:t>
      </w:r>
    </w:p>
    <w:p w14:paraId="0F13667B">
      <w:pPr>
        <w:keepNex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3255010"/>
            <wp:effectExtent l="0" t="0" r="635" b="2540"/>
            <wp:docPr id="1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8"/>
                    <pic:cNvPicPr>
                      <a:picLocks noChangeAspect="1"/>
                    </pic:cNvPicPr>
                  </pic:nvPicPr>
                  <pic:blipFill>
                    <a:blip r:embed="rId147"/>
                    <a:stretch>
                      <a:fillRect/>
                    </a:stretch>
                  </pic:blipFill>
                  <pic:spPr>
                    <a:xfrm>
                      <a:off x="0" y="0"/>
                      <a:ext cx="5266690" cy="3255010"/>
                    </a:xfrm>
                    <a:prstGeom prst="rect">
                      <a:avLst/>
                    </a:prstGeom>
                    <a:noFill/>
                    <a:ln>
                      <a:noFill/>
                    </a:ln>
                  </pic:spPr>
                </pic:pic>
              </a:graphicData>
            </a:graphic>
          </wp:inline>
        </w:drawing>
      </w:r>
    </w:p>
    <w:p w14:paraId="22B70AC8">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8</w:t>
      </w:r>
    </w:p>
    <w:p w14:paraId="3CA01EC3">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敏感信息报道渠道</w:t>
      </w:r>
    </w:p>
    <w:p w14:paraId="24C1AE91">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根据当前方案多条件组合筛选后，发表最多负面文章数的渠道排行TOP6，如图5-1</w:t>
      </w:r>
      <w:r>
        <w:rPr>
          <w:rFonts w:hint="eastAsia" w:ascii="微软雅黑" w:hAnsi="微软雅黑" w:eastAsia="微软雅黑" w:cs="微软雅黑"/>
          <w:lang w:val="en-US" w:eastAsia="zh-CN"/>
        </w:rPr>
        <w:t>9</w:t>
      </w:r>
      <w:r>
        <w:rPr>
          <w:rFonts w:hint="eastAsia" w:ascii="微软雅黑" w:hAnsi="微软雅黑" w:eastAsia="微软雅黑" w:cs="微软雅黑"/>
        </w:rPr>
        <w:t>所示。</w:t>
      </w:r>
    </w:p>
    <w:p w14:paraId="0CAA9DC9">
      <w:pPr>
        <w:keepNext/>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072380" cy="2548255"/>
            <wp:effectExtent l="0" t="0" r="4445" b="4445"/>
            <wp:docPr id="1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9"/>
                    <pic:cNvPicPr>
                      <a:picLocks noChangeAspect="1"/>
                    </pic:cNvPicPr>
                  </pic:nvPicPr>
                  <pic:blipFill>
                    <a:blip r:embed="rId148"/>
                    <a:stretch>
                      <a:fillRect/>
                    </a:stretch>
                  </pic:blipFill>
                  <pic:spPr>
                    <a:xfrm>
                      <a:off x="0" y="0"/>
                      <a:ext cx="5072380" cy="2548255"/>
                    </a:xfrm>
                    <a:prstGeom prst="rect">
                      <a:avLst/>
                    </a:prstGeom>
                    <a:noFill/>
                    <a:ln>
                      <a:noFill/>
                    </a:ln>
                  </pic:spPr>
                </pic:pic>
              </a:graphicData>
            </a:graphic>
          </wp:inline>
        </w:drawing>
      </w:r>
    </w:p>
    <w:p w14:paraId="2D173BA8">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5-1</w:t>
      </w:r>
      <w:r>
        <w:rPr>
          <w:rFonts w:hint="eastAsia" w:ascii="微软雅黑" w:hAnsi="微软雅黑" w:eastAsia="微软雅黑" w:cs="微软雅黑"/>
          <w:lang w:val="en-US" w:eastAsia="zh-CN"/>
        </w:rPr>
        <w:t>9</w:t>
      </w:r>
    </w:p>
    <w:p w14:paraId="424C7214">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IP属地TOP</w:t>
      </w:r>
    </w:p>
    <w:p w14:paraId="203F7715">
      <w:pPr>
        <w:spacing w:before="163" w:beforeLines="50" w:after="163" w:afterLines="50" w:line="360" w:lineRule="auto"/>
        <w:ind w:firstLine="360" w:firstLineChars="150"/>
        <w:jc w:val="left"/>
        <w:rPr>
          <w:rFonts w:ascii="微软雅黑" w:hAnsi="微软雅黑" w:eastAsia="微软雅黑" w:cs="微软雅黑"/>
        </w:rPr>
      </w:pPr>
      <w:r>
        <w:rPr>
          <w:rFonts w:hint="eastAsia" w:ascii="微软雅黑" w:hAnsi="微软雅黑" w:eastAsia="微软雅黑" w:cs="微软雅黑"/>
        </w:rPr>
        <w:t>展示当前方案下的信息来源IP归属地TOP地区，如图5-1</w:t>
      </w:r>
      <w:r>
        <w:rPr>
          <w:rFonts w:hint="eastAsia" w:ascii="微软雅黑" w:hAnsi="微软雅黑" w:eastAsia="微软雅黑" w:cs="微软雅黑"/>
          <w:lang w:val="en-US" w:eastAsia="zh-CN"/>
        </w:rPr>
        <w:t>9</w:t>
      </w:r>
      <w:r>
        <w:rPr>
          <w:rFonts w:hint="eastAsia" w:ascii="微软雅黑" w:hAnsi="微软雅黑" w:eastAsia="微软雅黑" w:cs="微软雅黑"/>
        </w:rPr>
        <w:t>-1所示。点击图表上的数据柱状图，可以直接跳转至该IP归属地下的信息详情页。如图5-1</w:t>
      </w:r>
      <w:r>
        <w:rPr>
          <w:rFonts w:hint="eastAsia" w:ascii="微软雅黑" w:hAnsi="微软雅黑" w:eastAsia="微软雅黑" w:cs="微软雅黑"/>
          <w:lang w:val="en-US" w:eastAsia="zh-CN"/>
        </w:rPr>
        <w:t>9</w:t>
      </w:r>
      <w:r>
        <w:rPr>
          <w:rFonts w:hint="eastAsia" w:ascii="微软雅黑" w:hAnsi="微软雅黑" w:eastAsia="微软雅黑" w:cs="微软雅黑"/>
        </w:rPr>
        <w:t>-2所示。</w:t>
      </w:r>
    </w:p>
    <w:p w14:paraId="6E1D55ED">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545330" cy="2780665"/>
            <wp:effectExtent l="0" t="0" r="7620" b="635"/>
            <wp:docPr id="20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8"/>
                    <pic:cNvPicPr>
                      <a:picLocks noChangeAspect="1"/>
                    </pic:cNvPicPr>
                  </pic:nvPicPr>
                  <pic:blipFill>
                    <a:blip r:embed="rId149"/>
                    <a:stretch>
                      <a:fillRect/>
                    </a:stretch>
                  </pic:blipFill>
                  <pic:spPr>
                    <a:xfrm>
                      <a:off x="0" y="0"/>
                      <a:ext cx="4550073" cy="2783302"/>
                    </a:xfrm>
                    <a:prstGeom prst="rect">
                      <a:avLst/>
                    </a:prstGeom>
                    <a:noFill/>
                    <a:ln>
                      <a:noFill/>
                    </a:ln>
                  </pic:spPr>
                </pic:pic>
              </a:graphicData>
            </a:graphic>
          </wp:inline>
        </w:drawing>
      </w:r>
    </w:p>
    <w:p w14:paraId="5E4078BD">
      <w:pPr>
        <w:pStyle w:val="8"/>
        <w:jc w:val="center"/>
        <w:rPr>
          <w:rFonts w:ascii="微软雅黑" w:hAnsi="微软雅黑" w:eastAsia="微软雅黑" w:cs="微软雅黑"/>
        </w:rPr>
      </w:pPr>
      <w:r>
        <w:rPr>
          <w:rFonts w:hint="eastAsia" w:ascii="微软雅黑" w:hAnsi="微软雅黑" w:eastAsia="微软雅黑" w:cs="微软雅黑"/>
        </w:rPr>
        <w:t>图 5-1</w:t>
      </w:r>
      <w:r>
        <w:rPr>
          <w:rFonts w:hint="eastAsia" w:ascii="微软雅黑" w:hAnsi="微软雅黑" w:eastAsia="微软雅黑" w:cs="微软雅黑"/>
          <w:lang w:val="en-US" w:eastAsia="zh-CN"/>
        </w:rPr>
        <w:t>9</w:t>
      </w:r>
      <w:r>
        <w:rPr>
          <w:rFonts w:hint="eastAsia" w:ascii="微软雅黑" w:hAnsi="微软雅黑" w:eastAsia="微软雅黑" w:cs="微软雅黑"/>
        </w:rPr>
        <w:t>-1</w:t>
      </w:r>
    </w:p>
    <w:p w14:paraId="518B02B2">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4785" cy="3300095"/>
            <wp:effectExtent l="0" t="0" r="2540" b="5080"/>
            <wp:docPr id="27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8"/>
                    <pic:cNvPicPr>
                      <a:picLocks noChangeAspect="1"/>
                    </pic:cNvPicPr>
                  </pic:nvPicPr>
                  <pic:blipFill>
                    <a:blip r:embed="rId150"/>
                    <a:stretch>
                      <a:fillRect/>
                    </a:stretch>
                  </pic:blipFill>
                  <pic:spPr>
                    <a:xfrm>
                      <a:off x="0" y="0"/>
                      <a:ext cx="5264785" cy="3300095"/>
                    </a:xfrm>
                    <a:prstGeom prst="rect">
                      <a:avLst/>
                    </a:prstGeom>
                    <a:noFill/>
                    <a:ln>
                      <a:noFill/>
                    </a:ln>
                  </pic:spPr>
                </pic:pic>
              </a:graphicData>
            </a:graphic>
          </wp:inline>
        </w:drawing>
      </w:r>
    </w:p>
    <w:p w14:paraId="4D765543">
      <w:pPr>
        <w:pStyle w:val="8"/>
        <w:jc w:val="center"/>
        <w:rPr>
          <w:rFonts w:ascii="微软雅黑" w:hAnsi="微软雅黑" w:eastAsia="微软雅黑" w:cs="微软雅黑"/>
        </w:rPr>
      </w:pPr>
      <w:r>
        <w:rPr>
          <w:rFonts w:hint="eastAsia" w:ascii="微软雅黑" w:hAnsi="微软雅黑" w:eastAsia="微软雅黑" w:cs="微软雅黑"/>
        </w:rPr>
        <w:t>图 5-1</w:t>
      </w:r>
      <w:r>
        <w:rPr>
          <w:rFonts w:hint="eastAsia" w:ascii="微软雅黑" w:hAnsi="微软雅黑" w:eastAsia="微软雅黑" w:cs="微软雅黑"/>
          <w:lang w:val="en-US" w:eastAsia="zh-CN"/>
        </w:rPr>
        <w:t>9</w:t>
      </w:r>
      <w:r>
        <w:rPr>
          <w:rFonts w:hint="eastAsia" w:ascii="微软雅黑" w:hAnsi="微软雅黑" w:eastAsia="微软雅黑" w:cs="微软雅黑"/>
        </w:rPr>
        <w:t>-2：跳转后的详情页面</w:t>
      </w:r>
    </w:p>
    <w:p w14:paraId="12731E8D">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IP属地占比</w:t>
      </w:r>
    </w:p>
    <w:p w14:paraId="046067B4">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rPr>
        <w:t>展示当前方案下的信息来源IP归属地占比，如图5-1</w:t>
      </w:r>
      <w:r>
        <w:rPr>
          <w:rFonts w:hint="eastAsia" w:ascii="微软雅黑" w:hAnsi="微软雅黑" w:eastAsia="微软雅黑" w:cs="微软雅黑"/>
          <w:lang w:val="en-US" w:eastAsia="zh-CN"/>
        </w:rPr>
        <w:t>9</w:t>
      </w:r>
      <w:r>
        <w:rPr>
          <w:rFonts w:hint="eastAsia" w:ascii="微软雅黑" w:hAnsi="微软雅黑" w:eastAsia="微软雅黑" w:cs="微软雅黑"/>
        </w:rPr>
        <w:t>-3所示。点击图表上的数据柱状图，可以直接跳转至该IP归属地下的信息详情页。如图5-1</w:t>
      </w:r>
      <w:r>
        <w:rPr>
          <w:rFonts w:hint="eastAsia" w:ascii="微软雅黑" w:hAnsi="微软雅黑" w:eastAsia="微软雅黑" w:cs="微软雅黑"/>
          <w:lang w:val="en-US" w:eastAsia="zh-CN"/>
        </w:rPr>
        <w:t>9</w:t>
      </w:r>
      <w:r>
        <w:rPr>
          <w:rFonts w:hint="eastAsia" w:ascii="微软雅黑" w:hAnsi="微软雅黑" w:eastAsia="微软雅黑" w:cs="微软雅黑"/>
        </w:rPr>
        <w:t>-4所示。</w:t>
      </w:r>
    </w:p>
    <w:p w14:paraId="45A1C512">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086860" cy="2465705"/>
            <wp:effectExtent l="0" t="0" r="0" b="0"/>
            <wp:docPr id="20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
                    <pic:cNvPicPr>
                      <a:picLocks noChangeAspect="1"/>
                    </pic:cNvPicPr>
                  </pic:nvPicPr>
                  <pic:blipFill>
                    <a:blip r:embed="rId151"/>
                    <a:stretch>
                      <a:fillRect/>
                    </a:stretch>
                  </pic:blipFill>
                  <pic:spPr>
                    <a:xfrm>
                      <a:off x="0" y="0"/>
                      <a:ext cx="4093668" cy="2470352"/>
                    </a:xfrm>
                    <a:prstGeom prst="rect">
                      <a:avLst/>
                    </a:prstGeom>
                    <a:noFill/>
                    <a:ln>
                      <a:noFill/>
                    </a:ln>
                  </pic:spPr>
                </pic:pic>
              </a:graphicData>
            </a:graphic>
          </wp:inline>
        </w:drawing>
      </w:r>
    </w:p>
    <w:p w14:paraId="3D3BF168">
      <w:pPr>
        <w:pStyle w:val="8"/>
        <w:jc w:val="center"/>
        <w:rPr>
          <w:rFonts w:ascii="微软雅黑" w:hAnsi="微软雅黑" w:eastAsia="微软雅黑" w:cs="微软雅黑"/>
        </w:rPr>
      </w:pPr>
      <w:r>
        <w:rPr>
          <w:rFonts w:hint="eastAsia" w:ascii="微软雅黑" w:hAnsi="微软雅黑" w:eastAsia="微软雅黑" w:cs="微软雅黑"/>
        </w:rPr>
        <w:t>图 5-1</w:t>
      </w:r>
      <w:r>
        <w:rPr>
          <w:rFonts w:hint="eastAsia" w:ascii="微软雅黑" w:hAnsi="微软雅黑" w:eastAsia="微软雅黑" w:cs="微软雅黑"/>
          <w:lang w:val="en-US" w:eastAsia="zh-CN"/>
        </w:rPr>
        <w:t>9</w:t>
      </w:r>
      <w:r>
        <w:rPr>
          <w:rFonts w:hint="eastAsia" w:ascii="微软雅黑" w:hAnsi="微软雅黑" w:eastAsia="微软雅黑" w:cs="微软雅黑"/>
        </w:rPr>
        <w:t>-3</w:t>
      </w:r>
    </w:p>
    <w:p w14:paraId="1DF5AD36">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191760" cy="3290570"/>
            <wp:effectExtent l="0" t="0" r="8890" b="5080"/>
            <wp:docPr id="27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49"/>
                    <pic:cNvPicPr>
                      <a:picLocks noChangeAspect="1"/>
                    </pic:cNvPicPr>
                  </pic:nvPicPr>
                  <pic:blipFill>
                    <a:blip r:embed="rId152"/>
                    <a:stretch>
                      <a:fillRect/>
                    </a:stretch>
                  </pic:blipFill>
                  <pic:spPr>
                    <a:xfrm>
                      <a:off x="0" y="0"/>
                      <a:ext cx="5205327" cy="3299257"/>
                    </a:xfrm>
                    <a:prstGeom prst="rect">
                      <a:avLst/>
                    </a:prstGeom>
                    <a:noFill/>
                    <a:ln>
                      <a:noFill/>
                    </a:ln>
                  </pic:spPr>
                </pic:pic>
              </a:graphicData>
            </a:graphic>
          </wp:inline>
        </w:drawing>
      </w:r>
    </w:p>
    <w:p w14:paraId="74624815">
      <w:pPr>
        <w:pStyle w:val="8"/>
        <w:jc w:val="center"/>
        <w:rPr>
          <w:rFonts w:ascii="微软雅黑" w:hAnsi="微软雅黑" w:eastAsia="微软雅黑" w:cs="微软雅黑"/>
        </w:rPr>
      </w:pPr>
      <w:r>
        <w:rPr>
          <w:rFonts w:hint="eastAsia" w:ascii="微软雅黑" w:hAnsi="微软雅黑" w:eastAsia="微软雅黑" w:cs="微软雅黑"/>
        </w:rPr>
        <w:t>图 5-1</w:t>
      </w:r>
      <w:r>
        <w:rPr>
          <w:rFonts w:hint="eastAsia" w:ascii="微软雅黑" w:hAnsi="微软雅黑" w:eastAsia="微软雅黑" w:cs="微软雅黑"/>
          <w:lang w:val="en-US" w:eastAsia="zh-CN"/>
        </w:rPr>
        <w:t>9</w:t>
      </w:r>
      <w:r>
        <w:rPr>
          <w:rFonts w:hint="eastAsia" w:ascii="微软雅黑" w:hAnsi="微软雅黑" w:eastAsia="微软雅黑" w:cs="微软雅黑"/>
        </w:rPr>
        <w:t>-4：跳转后的详情页面</w:t>
      </w:r>
    </w:p>
    <w:p w14:paraId="716B3684">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发布地区</w:t>
      </w:r>
    </w:p>
    <w:p w14:paraId="782769BD">
      <w:pPr>
        <w:spacing w:before="163" w:beforeLines="50" w:after="163" w:afterLines="50" w:line="360" w:lineRule="auto"/>
        <w:ind w:firstLine="360" w:firstLineChars="150"/>
        <w:jc w:val="left"/>
        <w:rPr>
          <w:rFonts w:ascii="微软雅黑" w:hAnsi="微软雅黑" w:eastAsia="微软雅黑" w:cs="微软雅黑"/>
          <w:b/>
          <w:bCs/>
        </w:rPr>
      </w:pPr>
      <w:r>
        <w:rPr>
          <w:rFonts w:hint="eastAsia" w:ascii="微软雅黑" w:hAnsi="微软雅黑" w:eastAsia="微软雅黑" w:cs="微软雅黑"/>
        </w:rPr>
        <w:t>根据当前方案多条件组合筛选后，分析到的所有文章的发布者的所属地区，如图5-</w:t>
      </w:r>
      <w:r>
        <w:rPr>
          <w:rFonts w:hint="eastAsia" w:ascii="微软雅黑" w:hAnsi="微软雅黑" w:eastAsia="微软雅黑" w:cs="微软雅黑"/>
          <w:lang w:val="en-US" w:eastAsia="zh-CN"/>
        </w:rPr>
        <w:t>20</w:t>
      </w:r>
      <w:r>
        <w:rPr>
          <w:rFonts w:hint="eastAsia" w:ascii="微软雅黑" w:hAnsi="微软雅黑" w:eastAsia="微软雅黑" w:cs="微软雅黑"/>
        </w:rPr>
        <w:t>所示。</w:t>
      </w:r>
    </w:p>
    <w:p w14:paraId="669A82B5">
      <w:pPr>
        <w:jc w:val="center"/>
      </w:pPr>
      <w:r>
        <w:rPr>
          <w:rFonts w:hint="eastAsia"/>
        </w:rPr>
        <w:drawing>
          <wp:inline distT="0" distB="0" distL="114300" distR="114300">
            <wp:extent cx="4412615" cy="2179955"/>
            <wp:effectExtent l="0" t="0" r="6985" b="0"/>
            <wp:docPr id="17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0"/>
                    <pic:cNvPicPr>
                      <a:picLocks noChangeAspect="1"/>
                    </pic:cNvPicPr>
                  </pic:nvPicPr>
                  <pic:blipFill>
                    <a:blip r:embed="rId153"/>
                    <a:stretch>
                      <a:fillRect/>
                    </a:stretch>
                  </pic:blipFill>
                  <pic:spPr>
                    <a:xfrm>
                      <a:off x="0" y="0"/>
                      <a:ext cx="4417391" cy="2182320"/>
                    </a:xfrm>
                    <a:prstGeom prst="rect">
                      <a:avLst/>
                    </a:prstGeom>
                    <a:noFill/>
                    <a:ln>
                      <a:noFill/>
                    </a:ln>
                  </pic:spPr>
                </pic:pic>
              </a:graphicData>
            </a:graphic>
          </wp:inline>
        </w:drawing>
      </w:r>
    </w:p>
    <w:p w14:paraId="3A4363FC">
      <w:pPr>
        <w:pStyle w:val="8"/>
        <w:jc w:val="center"/>
        <w:rPr>
          <w:rFonts w:hint="default" w:ascii="微软雅黑" w:hAnsi="微软雅黑" w:eastAsia="微软雅黑" w:cs="微软雅黑"/>
          <w:b/>
          <w:bCs/>
          <w:lang w:val="en-US" w:eastAsia="zh-CN"/>
        </w:rPr>
      </w:pPr>
      <w:r>
        <w:rPr>
          <w:rFonts w:hint="eastAsia" w:ascii="微软雅黑" w:hAnsi="微软雅黑" w:eastAsia="微软雅黑" w:cs="微软雅黑"/>
        </w:rPr>
        <w:t>图 5-</w:t>
      </w:r>
      <w:r>
        <w:rPr>
          <w:rFonts w:hint="eastAsia" w:ascii="微软雅黑" w:hAnsi="微软雅黑" w:eastAsia="微软雅黑" w:cs="微软雅黑"/>
          <w:lang w:val="en-US" w:eastAsia="zh-CN"/>
        </w:rPr>
        <w:t>20</w:t>
      </w:r>
    </w:p>
    <w:p w14:paraId="22661133">
      <w:pPr>
        <w:numPr>
          <w:ilvl w:val="0"/>
          <w:numId w:val="5"/>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提及地区</w:t>
      </w:r>
    </w:p>
    <w:p w14:paraId="224F7794">
      <w:pPr>
        <w:spacing w:before="163" w:beforeLines="50" w:after="163" w:afterLines="50" w:line="360" w:lineRule="auto"/>
        <w:ind w:firstLine="420"/>
        <w:jc w:val="left"/>
        <w:rPr>
          <w:rFonts w:ascii="微软雅黑" w:hAnsi="微软雅黑" w:eastAsia="微软雅黑" w:cs="微软雅黑"/>
        </w:rPr>
      </w:pPr>
      <w:r>
        <w:rPr>
          <w:rFonts w:hint="eastAsia" w:ascii="微软雅黑" w:hAnsi="微软雅黑" w:eastAsia="微软雅黑" w:cs="微软雅黑"/>
        </w:rPr>
        <w:t>根据当前方案多条件组合筛选后，分析到的所有文章中提及的地区，如图5-2</w:t>
      </w:r>
      <w:r>
        <w:rPr>
          <w:rFonts w:hint="eastAsia" w:ascii="微软雅黑" w:hAnsi="微软雅黑" w:eastAsia="微软雅黑" w:cs="微软雅黑"/>
          <w:lang w:val="en-US" w:eastAsia="zh-CN"/>
        </w:rPr>
        <w:t>1</w:t>
      </w:r>
      <w:r>
        <w:rPr>
          <w:rFonts w:hint="eastAsia" w:ascii="微软雅黑" w:hAnsi="微软雅黑" w:eastAsia="微软雅黑" w:cs="微软雅黑"/>
        </w:rPr>
        <w:t>所示。</w:t>
      </w:r>
    </w:p>
    <w:p w14:paraId="0AF9A3C5">
      <w:pPr>
        <w:jc w:val="center"/>
      </w:pPr>
      <w:r>
        <w:rPr>
          <w:rFonts w:hint="eastAsia"/>
        </w:rPr>
        <w:drawing>
          <wp:inline distT="0" distB="0" distL="114300" distR="114300">
            <wp:extent cx="4577715" cy="2449830"/>
            <wp:effectExtent l="0" t="0" r="0" b="7620"/>
            <wp:docPr id="17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1"/>
                    <pic:cNvPicPr>
                      <a:picLocks noChangeAspect="1"/>
                    </pic:cNvPicPr>
                  </pic:nvPicPr>
                  <pic:blipFill>
                    <a:blip r:embed="rId154"/>
                    <a:stretch>
                      <a:fillRect/>
                    </a:stretch>
                  </pic:blipFill>
                  <pic:spPr>
                    <a:xfrm>
                      <a:off x="0" y="0"/>
                      <a:ext cx="4590799" cy="2457293"/>
                    </a:xfrm>
                    <a:prstGeom prst="rect">
                      <a:avLst/>
                    </a:prstGeom>
                    <a:noFill/>
                    <a:ln>
                      <a:noFill/>
                    </a:ln>
                  </pic:spPr>
                </pic:pic>
              </a:graphicData>
            </a:graphic>
          </wp:inline>
        </w:drawing>
      </w:r>
    </w:p>
    <w:p w14:paraId="56B2D8D9">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5-2</w:t>
      </w:r>
      <w:r>
        <w:rPr>
          <w:rFonts w:hint="eastAsia" w:ascii="微软雅黑" w:hAnsi="微软雅黑" w:eastAsia="微软雅黑" w:cs="微软雅黑"/>
          <w:lang w:val="en-US" w:eastAsia="zh-CN"/>
        </w:rPr>
        <w:t>1</w:t>
      </w:r>
    </w:p>
    <w:p w14:paraId="7943FE74">
      <w:pPr>
        <w:pStyle w:val="3"/>
        <w:rPr>
          <w:rFonts w:ascii="微软雅黑" w:hAnsi="微软雅黑" w:eastAsia="微软雅黑" w:cs="微软雅黑"/>
        </w:rPr>
      </w:pPr>
      <w:bookmarkStart w:id="36" w:name="_Toc12154"/>
      <w:bookmarkStart w:id="37" w:name="_Toc6951"/>
      <w:r>
        <w:rPr>
          <w:rFonts w:hint="eastAsia" w:ascii="微软雅黑" w:hAnsi="微软雅黑" w:eastAsia="微软雅黑" w:cs="微软雅黑"/>
        </w:rPr>
        <w:t>6.预警中心</w:t>
      </w:r>
      <w:bookmarkEnd w:id="36"/>
      <w:bookmarkEnd w:id="37"/>
    </w:p>
    <w:p w14:paraId="3FAA2647">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预警中心，默认展示当前方案下的负面舆情，提供下载和手动发送预警、数据一键复制的功能，如图6-1所示。</w:t>
      </w:r>
    </w:p>
    <w:p w14:paraId="59B47356">
      <w:pPr>
        <w:keepNex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3810" b="952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155"/>
                    <a:stretch>
                      <a:fillRect/>
                    </a:stretch>
                  </pic:blipFill>
                  <pic:spPr>
                    <a:xfrm>
                      <a:off x="0" y="0"/>
                      <a:ext cx="5266690" cy="2835275"/>
                    </a:xfrm>
                    <a:prstGeom prst="rect">
                      <a:avLst/>
                    </a:prstGeom>
                    <a:noFill/>
                    <a:ln>
                      <a:noFill/>
                    </a:ln>
                  </pic:spPr>
                </pic:pic>
              </a:graphicData>
            </a:graphic>
          </wp:inline>
        </w:drawing>
      </w:r>
    </w:p>
    <w:p w14:paraId="2059D944">
      <w:pPr>
        <w:pStyle w:val="8"/>
        <w:jc w:val="center"/>
        <w:rPr>
          <w:rFonts w:ascii="微软雅黑" w:hAnsi="微软雅黑" w:eastAsia="微软雅黑" w:cs="微软雅黑"/>
        </w:rPr>
      </w:pPr>
      <w:r>
        <w:rPr>
          <w:rFonts w:hint="eastAsia" w:ascii="微软雅黑" w:hAnsi="微软雅黑" w:eastAsia="微软雅黑" w:cs="微软雅黑"/>
        </w:rPr>
        <w:t>图 6-1</w:t>
      </w:r>
    </w:p>
    <w:p w14:paraId="684DE683">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功能说明</w:t>
      </w:r>
    </w:p>
    <w:p w14:paraId="1E488F67">
      <w:pPr>
        <w:spacing w:before="163" w:beforeLines="50" w:after="163" w:afterLines="50" w:line="360" w:lineRule="auto"/>
        <w:ind w:left="720" w:hanging="720" w:hangingChars="300"/>
        <w:jc w:val="left"/>
        <w:rPr>
          <w:rFonts w:ascii="微软雅黑" w:hAnsi="微软雅黑" w:eastAsia="微软雅黑" w:cs="微软雅黑"/>
          <w:b/>
          <w:bCs/>
        </w:rPr>
      </w:pPr>
      <w:r>
        <w:rPr>
          <w:rFonts w:hint="eastAsia" w:ascii="微软雅黑" w:hAnsi="微软雅黑" w:eastAsia="微软雅黑" w:cs="微软雅黑"/>
          <w:b/>
          <w:bCs/>
        </w:rPr>
        <w:t>（1）预警接收一键开关</w:t>
      </w:r>
    </w:p>
    <w:p w14:paraId="731015C7">
      <w:pPr>
        <w:spacing w:before="163" w:beforeLines="50" w:after="163" w:afterLines="50" w:line="360" w:lineRule="auto"/>
        <w:ind w:left="720" w:hanging="720" w:hangingChars="300"/>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411480" cy="23241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56"/>
                    <a:stretch>
                      <a:fillRect/>
                    </a:stretch>
                  </pic:blipFill>
                  <pic:spPr>
                    <a:xfrm>
                      <a:off x="0" y="0"/>
                      <a:ext cx="422209" cy="238986"/>
                    </a:xfrm>
                    <a:prstGeom prst="rect">
                      <a:avLst/>
                    </a:prstGeom>
                  </pic:spPr>
                </pic:pic>
              </a:graphicData>
            </a:graphic>
          </wp:inline>
        </w:drawing>
      </w:r>
      <w:r>
        <w:rPr>
          <w:rFonts w:hint="eastAsia" w:ascii="微软雅黑" w:hAnsi="微软雅黑" w:eastAsia="微软雅黑" w:cs="微软雅黑"/>
        </w:rPr>
        <w:t>按钮，预警相关设置即生效。</w:t>
      </w:r>
    </w:p>
    <w:p w14:paraId="1F308E71">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b/>
          <w:bCs/>
        </w:rPr>
        <w:t>（2）接收设置</w:t>
      </w:r>
      <w:r>
        <w:rPr>
          <w:rFonts w:hint="eastAsia" w:ascii="微软雅黑" w:hAnsi="微软雅黑" w:eastAsia="微软雅黑" w:cs="微软雅黑"/>
        </w:rPr>
        <w:br w:type="textWrapping"/>
      </w:r>
      <w:r>
        <w:rPr>
          <w:rFonts w:hint="eastAsia" w:ascii="微软雅黑" w:hAnsi="微软雅黑" w:eastAsia="微软雅黑" w:cs="微软雅黑"/>
        </w:rPr>
        <w:t>点击接收设置按钮，可以设置不同方式的预警接收人，系统会在设置的时间段内发送预警信息给预警接收人，如图6-2所示。</w:t>
      </w:r>
    </w:p>
    <w:p w14:paraId="17E52FBA">
      <w:pPr>
        <w:keepNext/>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2438400" cy="22669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57"/>
                    <a:stretch>
                      <a:fillRect/>
                    </a:stretch>
                  </pic:blipFill>
                  <pic:spPr>
                    <a:xfrm>
                      <a:off x="0" y="0"/>
                      <a:ext cx="2446910" cy="2274861"/>
                    </a:xfrm>
                    <a:prstGeom prst="rect">
                      <a:avLst/>
                    </a:prstGeom>
                  </pic:spPr>
                </pic:pic>
              </a:graphicData>
            </a:graphic>
          </wp:inline>
        </w:drawing>
      </w:r>
    </w:p>
    <w:p w14:paraId="6F9B4F86">
      <w:pPr>
        <w:pStyle w:val="8"/>
        <w:jc w:val="center"/>
        <w:rPr>
          <w:rFonts w:ascii="微软雅黑" w:hAnsi="微软雅黑" w:eastAsia="微软雅黑" w:cs="微软雅黑"/>
        </w:rPr>
      </w:pPr>
      <w:r>
        <w:rPr>
          <w:rFonts w:hint="eastAsia" w:ascii="微软雅黑" w:hAnsi="微软雅黑" w:eastAsia="微软雅黑" w:cs="微软雅黑"/>
        </w:rPr>
        <w:t>图 6-2</w:t>
      </w:r>
    </w:p>
    <w:p w14:paraId="6819F313">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若无预警接收联系人，可点击“添加联系人”按钮，跳转至“个人中心”中“我的联系人”中进行设置。若已经设置了预警接收人，勾选相应的接收人和接收方式即可。</w:t>
      </w:r>
    </w:p>
    <w:p w14:paraId="6BEA5AB7">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（3）预警设置</w:t>
      </w:r>
    </w:p>
    <w:p w14:paraId="542A01B2">
      <w:pPr>
        <w:keepNext/>
        <w:rPr>
          <w:rFonts w:ascii="微软雅黑" w:hAnsi="微软雅黑" w:eastAsia="微软雅黑" w:cs="微软雅黑"/>
        </w:rPr>
      </w:pPr>
      <w:r>
        <w:drawing>
          <wp:inline distT="0" distB="0" distL="114300" distR="114300">
            <wp:extent cx="5273675" cy="2854960"/>
            <wp:effectExtent l="0" t="0" r="9525" b="254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58"/>
                    <a:stretch>
                      <a:fillRect/>
                    </a:stretch>
                  </pic:blipFill>
                  <pic:spPr>
                    <a:xfrm>
                      <a:off x="0" y="0"/>
                      <a:ext cx="5273675" cy="2854960"/>
                    </a:xfrm>
                    <a:prstGeom prst="rect">
                      <a:avLst/>
                    </a:prstGeom>
                    <a:noFill/>
                    <a:ln>
                      <a:noFill/>
                    </a:ln>
                  </pic:spPr>
                </pic:pic>
              </a:graphicData>
            </a:graphic>
          </wp:inline>
        </w:drawing>
      </w:r>
    </w:p>
    <w:p w14:paraId="6F46A6C3">
      <w:pPr>
        <w:pStyle w:val="8"/>
        <w:jc w:val="center"/>
        <w:rPr>
          <w:rFonts w:ascii="微软雅黑" w:hAnsi="微软雅黑" w:eastAsia="微软雅黑" w:cs="微软雅黑"/>
        </w:rPr>
      </w:pPr>
      <w:r>
        <w:rPr>
          <w:rFonts w:hint="eastAsia" w:ascii="微软雅黑" w:hAnsi="微软雅黑" w:eastAsia="微软雅黑" w:cs="微软雅黑"/>
        </w:rPr>
        <w:t>图 6-3</w:t>
      </w:r>
    </w:p>
    <w:p w14:paraId="2B2B6A27">
      <w:pPr>
        <w:pStyle w:val="31"/>
        <w:numPr>
          <w:ilvl w:val="0"/>
          <w:numId w:val="6"/>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rPr>
        <w:t>预警时间</w:t>
      </w:r>
      <w:r>
        <w:rPr>
          <w:rFonts w:hint="eastAsia" w:ascii="微软雅黑" w:hAnsi="微软雅黑" w:eastAsia="微软雅黑" w:cs="微软雅黑"/>
          <w:b/>
          <w:bCs/>
        </w:rPr>
        <w:br w:type="textWrapping"/>
      </w:r>
      <w:r>
        <w:rPr>
          <w:rFonts w:hint="eastAsia" w:ascii="微软雅黑" w:hAnsi="微软雅黑" w:eastAsia="微软雅黑" w:cs="微软雅黑"/>
        </w:rPr>
        <w:t>可从00:00到24:00自定义选择预警时间段，支持跨天设置。</w:t>
      </w:r>
    </w:p>
    <w:p w14:paraId="527B0568">
      <w:pPr>
        <w:pStyle w:val="31"/>
        <w:numPr>
          <w:ilvl w:val="0"/>
          <w:numId w:val="6"/>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rPr>
        <w:t>预警频次</w:t>
      </w:r>
      <w:r>
        <w:rPr>
          <w:rFonts w:hint="eastAsia" w:ascii="微软雅黑" w:hAnsi="微软雅黑" w:eastAsia="微软雅黑" w:cs="微软雅黑"/>
          <w:b/>
          <w:bCs/>
        </w:rPr>
        <w:br w:type="textWrapping"/>
      </w:r>
      <w:r>
        <w:rPr>
          <w:rFonts w:hint="eastAsia" w:ascii="微软雅黑" w:hAnsi="微软雅黑" w:eastAsia="微软雅黑" w:cs="微软雅黑"/>
        </w:rPr>
        <w:t>可根据系统预设频次进行选择。支持实时预警，即预警消息进入预警中心时，同步推送预警消息至预警接收人。</w:t>
      </w:r>
    </w:p>
    <w:p w14:paraId="493E925B">
      <w:pPr>
        <w:pStyle w:val="31"/>
        <w:numPr>
          <w:ilvl w:val="0"/>
          <w:numId w:val="7"/>
        </w:numPr>
        <w:spacing w:before="163" w:beforeLines="50" w:after="163" w:afterLines="50" w:line="360" w:lineRule="auto"/>
        <w:ind w:firstLineChars="0"/>
        <w:jc w:val="left"/>
        <w:rPr>
          <w:rFonts w:hint="eastAsia" w:ascii="微软雅黑" w:hAnsi="微软雅黑" w:eastAsia="微软雅黑" w:cs="微软雅黑"/>
          <w:b/>
          <w:bCs/>
        </w:rPr>
      </w:pPr>
      <w:r>
        <w:rPr>
          <w:rFonts w:hint="eastAsia" w:ascii="微软雅黑" w:hAnsi="微软雅黑" w:eastAsia="微软雅黑" w:cs="微软雅黑"/>
          <w:b/>
          <w:bCs/>
          <w:lang w:val="en-US" w:eastAsia="zh-CN"/>
        </w:rPr>
        <w:t>无预警通知</w:t>
      </w:r>
    </w:p>
    <w:p w14:paraId="10E2878B">
      <w:pPr>
        <w:pStyle w:val="31"/>
        <w:numPr>
          <w:ilvl w:val="0"/>
          <w:numId w:val="0"/>
        </w:numPr>
        <w:spacing w:before="163" w:beforeLines="50" w:after="163" w:afterLines="50" w:line="360" w:lineRule="auto"/>
        <w:ind w:leftChars="0" w:firstLine="420" w:firstLineChars="0"/>
        <w:jc w:val="left"/>
        <w:rPr>
          <w:rFonts w:ascii="微软雅黑" w:hAnsi="微软雅黑" w:eastAsia="微软雅黑" w:cs="微软雅黑"/>
        </w:rPr>
      </w:pPr>
      <w:r>
        <w:rPr>
          <w:rFonts w:hint="eastAsia" w:ascii="微软雅黑" w:hAnsi="微软雅黑" w:eastAsia="微软雅黑" w:cs="微软雅黑"/>
          <w:lang w:val="en-US" w:eastAsia="zh-CN"/>
        </w:rPr>
        <w:t>可选择是否开启无预警通知，若开启后，24小时内无预警信息时会下发无预警通知的提示。</w:t>
      </w:r>
    </w:p>
    <w:p w14:paraId="06C3731F">
      <w:pPr>
        <w:pStyle w:val="31"/>
        <w:numPr>
          <w:ilvl w:val="0"/>
          <w:numId w:val="6"/>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rPr>
        <w:t>周末预警</w:t>
      </w:r>
      <w:r>
        <w:rPr>
          <w:rFonts w:hint="eastAsia" w:ascii="微软雅黑" w:hAnsi="微软雅黑" w:eastAsia="微软雅黑" w:cs="微软雅黑"/>
          <w:b/>
          <w:bCs/>
        </w:rPr>
        <w:br w:type="textWrapping"/>
      </w:r>
      <w:r>
        <w:rPr>
          <w:rFonts w:hint="eastAsia" w:ascii="微软雅黑" w:hAnsi="微软雅黑" w:eastAsia="微软雅黑" w:cs="微软雅黑"/>
        </w:rPr>
        <w:t>从周一到周日，用户可根据需要的时间进行预警信息的发送。</w:t>
      </w:r>
    </w:p>
    <w:p w14:paraId="4062E01A">
      <w:pPr>
        <w:pStyle w:val="31"/>
        <w:numPr>
          <w:ilvl w:val="0"/>
          <w:numId w:val="6"/>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rPr>
        <w:t>情感属性</w:t>
      </w:r>
      <w:r>
        <w:rPr>
          <w:rFonts w:hint="eastAsia" w:ascii="微软雅黑" w:hAnsi="微软雅黑" w:eastAsia="微软雅黑" w:cs="微软雅黑"/>
          <w:b/>
          <w:bCs/>
        </w:rPr>
        <w:br w:type="textWrapping"/>
      </w:r>
      <w:r>
        <w:rPr>
          <w:rFonts w:hint="eastAsia" w:ascii="微软雅黑" w:hAnsi="微软雅黑" w:eastAsia="微软雅黑" w:cs="微软雅黑"/>
        </w:rPr>
        <w:t>通过对不同情感属性的选择，预警不同情感属性的信息。</w:t>
      </w:r>
    </w:p>
    <w:p w14:paraId="515E4284">
      <w:pPr>
        <w:pStyle w:val="31"/>
        <w:numPr>
          <w:ilvl w:val="0"/>
          <w:numId w:val="6"/>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rPr>
        <w:t>定向信源</w:t>
      </w:r>
      <w:r>
        <w:rPr>
          <w:rFonts w:hint="eastAsia" w:ascii="微软雅黑" w:hAnsi="微软雅黑" w:eastAsia="微软雅黑" w:cs="微软雅黑"/>
          <w:b/>
          <w:bCs/>
        </w:rPr>
        <w:br w:type="textWrapping"/>
      </w:r>
      <w:r>
        <w:rPr>
          <w:rFonts w:hint="eastAsia" w:ascii="微软雅黑" w:hAnsi="微软雅黑" w:eastAsia="微软雅黑" w:cs="微软雅黑"/>
        </w:rPr>
        <w:t>可选择是否根据个人设置的重点关注信源进行预警。</w:t>
      </w:r>
    </w:p>
    <w:p w14:paraId="2DA843E0">
      <w:pPr>
        <w:pStyle w:val="31"/>
        <w:numPr>
          <w:ilvl w:val="0"/>
          <w:numId w:val="6"/>
        </w:numPr>
        <w:spacing w:before="163" w:beforeLines="50" w:after="163" w:afterLines="50" w:line="360" w:lineRule="auto"/>
        <w:ind w:firstLineChars="0"/>
        <w:jc w:val="left"/>
        <w:rPr>
          <w:rFonts w:ascii="微软雅黑" w:hAnsi="微软雅黑" w:eastAsia="微软雅黑" w:cs="微软雅黑"/>
          <w:b/>
          <w:bCs/>
        </w:rPr>
      </w:pPr>
      <w:r>
        <w:rPr>
          <w:rFonts w:hint="eastAsia" w:ascii="微软雅黑" w:hAnsi="微软雅黑" w:eastAsia="微软雅黑" w:cs="微软雅黑"/>
          <w:b/>
          <w:bCs/>
        </w:rPr>
        <w:t>重复信息</w:t>
      </w:r>
      <w:r>
        <w:rPr>
          <w:rFonts w:hint="eastAsia" w:ascii="微软雅黑" w:hAnsi="微软雅黑" w:eastAsia="微软雅黑" w:cs="微软雅黑"/>
          <w:b/>
          <w:bCs/>
        </w:rPr>
        <w:br w:type="textWrapping"/>
      </w:r>
      <w:r>
        <w:rPr>
          <w:rFonts w:hint="eastAsia" w:ascii="微软雅黑" w:hAnsi="微软雅黑" w:eastAsia="微软雅黑" w:cs="微软雅黑"/>
        </w:rPr>
        <w:t>可以选择去重或者不去重两种方式来预警信息。重复信息选择去重后，会将相似文章去重展示，且24小时内，重复的信息不会重复进行预警推送。</w:t>
      </w:r>
    </w:p>
    <w:p w14:paraId="44D4A5FD">
      <w:pPr>
        <w:pStyle w:val="31"/>
        <w:numPr>
          <w:ilvl w:val="0"/>
          <w:numId w:val="6"/>
        </w:numPr>
        <w:spacing w:before="163" w:beforeLines="50" w:after="163" w:afterLines="50" w:line="360" w:lineRule="auto"/>
        <w:ind w:firstLineChars="0"/>
        <w:jc w:val="left"/>
        <w:rPr>
          <w:rFonts w:hint="eastAsia" w:ascii="微软雅黑" w:hAnsi="微软雅黑" w:eastAsia="微软雅黑" w:cs="微软雅黑"/>
          <w:b/>
          <w:bCs/>
        </w:rPr>
      </w:pPr>
      <w:r>
        <w:rPr>
          <w:rFonts w:hint="eastAsia" w:ascii="微软雅黑" w:hAnsi="微软雅黑" w:eastAsia="微软雅黑" w:cs="微软雅黑"/>
          <w:b/>
          <w:bCs/>
        </w:rPr>
        <w:t>预警接收来源</w:t>
      </w:r>
    </w:p>
    <w:p w14:paraId="7C4C02F5">
      <w:pPr>
        <w:pStyle w:val="31"/>
        <w:spacing w:before="163" w:beforeLines="50" w:after="163" w:afterLines="50" w:line="360" w:lineRule="auto"/>
        <w:ind w:firstLine="480"/>
        <w:jc w:val="left"/>
        <w:rPr>
          <w:rFonts w:ascii="微软雅黑" w:hAnsi="微软雅黑" w:eastAsia="微软雅黑" w:cs="微软雅黑"/>
        </w:rPr>
      </w:pPr>
      <w:r>
        <w:rPr>
          <w:rFonts w:hint="eastAsia" w:ascii="微软雅黑" w:hAnsi="微软雅黑" w:eastAsia="微软雅黑" w:cs="微软雅黑"/>
        </w:rPr>
        <w:t>可以选择预警接收来源于全部、文本信息、OCR信息。</w:t>
      </w:r>
    </w:p>
    <w:p w14:paraId="7A4F9129">
      <w:pPr>
        <w:pStyle w:val="31"/>
        <w:numPr>
          <w:ilvl w:val="0"/>
          <w:numId w:val="7"/>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rPr>
        <w:t>发送方式</w:t>
      </w:r>
      <w:r>
        <w:rPr>
          <w:rFonts w:hint="eastAsia" w:ascii="微软雅黑" w:hAnsi="微软雅黑" w:eastAsia="微软雅黑" w:cs="微软雅黑"/>
          <w:b/>
          <w:bCs/>
        </w:rPr>
        <w:br w:type="textWrapping"/>
      </w:r>
      <w:r>
        <w:rPr>
          <w:rFonts w:hint="eastAsia" w:ascii="微软雅黑" w:hAnsi="微软雅黑" w:eastAsia="微软雅黑" w:cs="微软雅黑"/>
        </w:rPr>
        <w:t>可以选择合并发送或者逐条发送的方式进行预警。逐条发送只针对微信。选择合并发送，同一频次内的消息会合并为一条信息进行预警推送；选择逐条发送时，同一频次内信息低于10条信息，会将信息分别单条预警，超出10条信息会自动合并为一条发生发送。</w:t>
      </w:r>
    </w:p>
    <w:p w14:paraId="5ABF5CF2">
      <w:pPr>
        <w:pStyle w:val="31"/>
        <w:numPr>
          <w:ilvl w:val="0"/>
          <w:numId w:val="7"/>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lang w:val="en-US" w:eastAsia="zh-CN"/>
        </w:rPr>
        <w:t>微博原发</w:t>
      </w:r>
      <w:r>
        <w:rPr>
          <w:rFonts w:hint="eastAsia" w:ascii="微软雅黑" w:hAnsi="微软雅黑" w:eastAsia="微软雅黑" w:cs="微软雅黑"/>
        </w:rPr>
        <w:br w:type="textWrapping"/>
      </w:r>
      <w:r>
        <w:rPr>
          <w:rFonts w:hint="eastAsia" w:ascii="微软雅黑" w:hAnsi="微软雅黑" w:eastAsia="微软雅黑" w:cs="微软雅黑"/>
        </w:rPr>
        <w:t>用户可</w:t>
      </w:r>
      <w:r>
        <w:rPr>
          <w:rFonts w:hint="eastAsia" w:ascii="微软雅黑" w:hAnsi="微软雅黑" w:eastAsia="微软雅黑" w:cs="微软雅黑"/>
          <w:lang w:val="en-US" w:eastAsia="zh-CN"/>
        </w:rPr>
        <w:t>针对微博平台选择是原发/不是原发。</w:t>
      </w:r>
    </w:p>
    <w:p w14:paraId="7323BC38">
      <w:pPr>
        <w:pStyle w:val="31"/>
        <w:numPr>
          <w:ilvl w:val="0"/>
          <w:numId w:val="7"/>
        </w:numPr>
        <w:spacing w:before="163" w:beforeLines="50" w:after="163" w:afterLines="50" w:line="360" w:lineRule="auto"/>
        <w:ind w:firstLineChars="0"/>
        <w:jc w:val="left"/>
        <w:rPr>
          <w:rFonts w:hint="eastAsia" w:ascii="微软雅黑" w:hAnsi="微软雅黑" w:eastAsia="微软雅黑" w:cs="微软雅黑"/>
          <w:b/>
          <w:bCs/>
        </w:rPr>
      </w:pPr>
      <w:r>
        <w:rPr>
          <w:rFonts w:hint="eastAsia" w:ascii="微软雅黑" w:hAnsi="微软雅黑" w:eastAsia="微软雅黑" w:cs="微软雅黑"/>
          <w:b/>
          <w:bCs/>
          <w:lang w:val="en-US" w:eastAsia="zh-CN"/>
        </w:rPr>
        <w:t>信息类型</w:t>
      </w:r>
    </w:p>
    <w:p w14:paraId="42952B11">
      <w:pPr>
        <w:pStyle w:val="31"/>
        <w:numPr>
          <w:ilvl w:val="0"/>
          <w:numId w:val="0"/>
        </w:numPr>
        <w:spacing w:before="163" w:beforeLines="50" w:after="163" w:afterLines="50" w:line="360" w:lineRule="auto"/>
        <w:ind w:leftChars="0" w:firstLine="420" w:firstLineChars="0"/>
        <w:jc w:val="left"/>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用户可针对是否为评论，进行不同选择。</w:t>
      </w:r>
    </w:p>
    <w:p w14:paraId="5C440F71">
      <w:pPr>
        <w:pStyle w:val="31"/>
        <w:numPr>
          <w:ilvl w:val="0"/>
          <w:numId w:val="7"/>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lang w:val="en-US" w:eastAsia="zh-CN"/>
        </w:rPr>
        <w:t>匹配对象</w:t>
      </w:r>
      <w:r>
        <w:rPr>
          <w:rFonts w:hint="eastAsia" w:ascii="微软雅黑" w:hAnsi="微软雅黑" w:eastAsia="微软雅黑" w:cs="微软雅黑"/>
        </w:rPr>
        <w:br w:type="textWrapping"/>
      </w:r>
      <w:r>
        <w:rPr>
          <w:rFonts w:hint="eastAsia" w:ascii="微软雅黑" w:hAnsi="微软雅黑" w:eastAsia="微软雅黑" w:cs="微软雅黑"/>
        </w:rPr>
        <w:t>用户可</w:t>
      </w:r>
      <w:r>
        <w:rPr>
          <w:rFonts w:hint="eastAsia" w:ascii="微软雅黑" w:hAnsi="微软雅黑" w:eastAsia="微软雅黑" w:cs="微软雅黑"/>
          <w:lang w:val="en-US" w:eastAsia="zh-CN"/>
        </w:rPr>
        <w:t>针对不同的匹配对象来进行选择，可选全部/标题匹配/正文匹配/音频/图片识别/原文匹配。</w:t>
      </w:r>
    </w:p>
    <w:p w14:paraId="6FE3A9F6">
      <w:pPr>
        <w:pStyle w:val="31"/>
        <w:numPr>
          <w:ilvl w:val="0"/>
          <w:numId w:val="7"/>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lang w:val="en-US" w:eastAsia="zh-CN"/>
        </w:rPr>
        <w:t>匹配方式</w:t>
      </w:r>
      <w:r>
        <w:rPr>
          <w:rFonts w:hint="eastAsia" w:ascii="微软雅黑" w:hAnsi="微软雅黑" w:eastAsia="微软雅黑" w:cs="微软雅黑"/>
        </w:rPr>
        <w:br w:type="textWrapping"/>
      </w:r>
      <w:r>
        <w:rPr>
          <w:rFonts w:hint="eastAsia" w:ascii="微软雅黑" w:hAnsi="微软雅黑" w:eastAsia="微软雅黑" w:cs="微软雅黑"/>
        </w:rPr>
        <w:t>用户</w:t>
      </w:r>
      <w:r>
        <w:rPr>
          <w:rFonts w:hint="eastAsia" w:ascii="微软雅黑" w:hAnsi="微软雅黑" w:eastAsia="微软雅黑" w:cs="微软雅黑"/>
          <w:lang w:val="en-US" w:eastAsia="zh-CN"/>
        </w:rPr>
        <w:t>针对匹配方式，选择精准或模糊。</w:t>
      </w:r>
    </w:p>
    <w:p w14:paraId="22E5A1C7">
      <w:pPr>
        <w:pStyle w:val="31"/>
        <w:numPr>
          <w:ilvl w:val="0"/>
          <w:numId w:val="7"/>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rPr>
        <w:t>发布地区</w:t>
      </w:r>
      <w:r>
        <w:rPr>
          <w:rFonts w:hint="eastAsia" w:ascii="微软雅黑" w:hAnsi="微软雅黑" w:eastAsia="微软雅黑" w:cs="微软雅黑"/>
        </w:rPr>
        <w:br w:type="textWrapping"/>
      </w:r>
      <w:r>
        <w:rPr>
          <w:rFonts w:hint="eastAsia" w:ascii="微软雅黑" w:hAnsi="微软雅黑" w:eastAsia="微软雅黑" w:cs="微软雅黑"/>
        </w:rPr>
        <w:t>用户可进行信息的发布地区进行选择，筛选不同地区的信息进行预警。</w:t>
      </w:r>
    </w:p>
    <w:p w14:paraId="5926A664">
      <w:pPr>
        <w:pStyle w:val="31"/>
        <w:numPr>
          <w:ilvl w:val="0"/>
          <w:numId w:val="7"/>
        </w:numPr>
        <w:spacing w:before="163" w:beforeLines="50" w:after="163" w:afterLines="50" w:line="360" w:lineRule="auto"/>
        <w:ind w:firstLineChars="0"/>
        <w:jc w:val="left"/>
        <w:rPr>
          <w:rFonts w:ascii="微软雅黑" w:hAnsi="微软雅黑" w:eastAsia="微软雅黑" w:cs="微软雅黑"/>
        </w:rPr>
      </w:pPr>
      <w:r>
        <w:rPr>
          <w:rFonts w:hint="eastAsia" w:ascii="微软雅黑" w:hAnsi="微软雅黑" w:eastAsia="微软雅黑" w:cs="微软雅黑"/>
          <w:b/>
          <w:bCs/>
        </w:rPr>
        <w:t>IP属地</w:t>
      </w:r>
      <w:r>
        <w:rPr>
          <w:rFonts w:hint="eastAsia" w:ascii="微软雅黑" w:hAnsi="微软雅黑" w:eastAsia="微软雅黑" w:cs="微软雅黑"/>
        </w:rPr>
        <w:br w:type="textWrapping"/>
      </w:r>
      <w:r>
        <w:rPr>
          <w:rFonts w:hint="eastAsia" w:ascii="微软雅黑" w:hAnsi="微软雅黑" w:eastAsia="微软雅黑" w:cs="微软雅黑"/>
        </w:rPr>
        <w:t>用户可进行信息的IP属地进行选择，筛选不同IP属地的信息进行预警。</w:t>
      </w:r>
    </w:p>
    <w:p w14:paraId="5E3B7C43">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b/>
          <w:bCs/>
        </w:rPr>
        <w:t>（4）关键词设置</w:t>
      </w:r>
      <w:r>
        <w:rPr>
          <w:rFonts w:hint="eastAsia" w:ascii="微软雅黑" w:hAnsi="微软雅黑" w:eastAsia="微软雅黑" w:cs="微软雅黑"/>
          <w:b/>
          <w:bCs/>
        </w:rPr>
        <w:br w:type="textWrapping"/>
      </w:r>
      <w:r>
        <w:rPr>
          <w:rFonts w:hint="eastAsia" w:ascii="微软雅黑" w:hAnsi="微软雅黑" w:eastAsia="微软雅黑" w:cs="微软雅黑"/>
        </w:rPr>
        <w:t>点击“关键词设置”，填写关键词可以对方案进行负面关键词数据匹配，</w:t>
      </w:r>
      <w:r>
        <w:rPr>
          <w:rFonts w:hint="eastAsia" w:ascii="微软雅黑" w:hAnsi="微软雅黑" w:eastAsia="微软雅黑" w:cs="微软雅黑"/>
          <w:lang w:val="en-US" w:eastAsia="zh-CN"/>
        </w:rPr>
        <w:t>并将关键词进行标红突出显示，</w:t>
      </w:r>
      <w:r>
        <w:rPr>
          <w:rFonts w:hint="eastAsia" w:ascii="微软雅黑" w:hAnsi="微软雅黑" w:eastAsia="微软雅黑" w:cs="微软雅黑"/>
        </w:rPr>
        <w:t>如图6-4所示；填写排除词，则包含排除词的数据将不会在预警中心信息列表进行展示。</w:t>
      </w:r>
    </w:p>
    <w:p w14:paraId="10AD64C3">
      <w:pPr>
        <w:keepNext/>
        <w:jc w:val="center"/>
        <w:rPr>
          <w:rFonts w:ascii="微软雅黑" w:hAnsi="微软雅黑" w:eastAsia="微软雅黑" w:cs="微软雅黑"/>
        </w:rPr>
      </w:pPr>
      <w:r>
        <w:drawing>
          <wp:inline distT="0" distB="0" distL="114300" distR="114300">
            <wp:extent cx="5267325" cy="2837180"/>
            <wp:effectExtent l="0" t="0" r="3175" b="762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59"/>
                    <a:stretch>
                      <a:fillRect/>
                    </a:stretch>
                  </pic:blipFill>
                  <pic:spPr>
                    <a:xfrm>
                      <a:off x="0" y="0"/>
                      <a:ext cx="5267325" cy="2837180"/>
                    </a:xfrm>
                    <a:prstGeom prst="rect">
                      <a:avLst/>
                    </a:prstGeom>
                    <a:noFill/>
                    <a:ln>
                      <a:noFill/>
                    </a:ln>
                  </pic:spPr>
                </pic:pic>
              </a:graphicData>
            </a:graphic>
          </wp:inline>
        </w:drawing>
      </w:r>
    </w:p>
    <w:p w14:paraId="4CAA386F">
      <w:pPr>
        <w:pStyle w:val="8"/>
        <w:jc w:val="center"/>
        <w:rPr>
          <w:rFonts w:ascii="微软雅黑" w:hAnsi="微软雅黑" w:eastAsia="微软雅黑" w:cs="微软雅黑"/>
        </w:rPr>
      </w:pPr>
      <w:r>
        <w:rPr>
          <w:rFonts w:hint="eastAsia" w:ascii="微软雅黑" w:hAnsi="微软雅黑" w:eastAsia="微软雅黑" w:cs="微软雅黑"/>
        </w:rPr>
        <w:t>图 6-4</w:t>
      </w:r>
    </w:p>
    <w:p w14:paraId="20032897">
      <w:pPr>
        <w:numPr>
          <w:ilvl w:val="0"/>
          <w:numId w:val="8"/>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自动预警</w:t>
      </w:r>
    </w:p>
    <w:p w14:paraId="5CAD2C90">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595630" cy="214630"/>
            <wp:effectExtent l="0" t="0" r="4445" b="444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160"/>
                    <a:stretch>
                      <a:fillRect/>
                    </a:stretch>
                  </pic:blipFill>
                  <pic:spPr>
                    <a:xfrm>
                      <a:off x="0" y="0"/>
                      <a:ext cx="595630" cy="214630"/>
                    </a:xfrm>
                    <a:prstGeom prst="rect">
                      <a:avLst/>
                    </a:prstGeom>
                    <a:noFill/>
                    <a:ln>
                      <a:noFill/>
                    </a:ln>
                  </pic:spPr>
                </pic:pic>
              </a:graphicData>
            </a:graphic>
          </wp:inline>
        </w:drawing>
      </w:r>
      <w:r>
        <w:rPr>
          <w:rFonts w:hint="eastAsia" w:ascii="微软雅黑" w:hAnsi="微软雅黑" w:eastAsia="微软雅黑" w:cs="微软雅黑"/>
        </w:rPr>
        <w:t>，即可看到系统根据所设置的预警关键词进行预警的信息列表页面。</w:t>
      </w:r>
    </w:p>
    <w:p w14:paraId="25197A0F">
      <w:pPr>
        <w:numPr>
          <w:ilvl w:val="0"/>
          <w:numId w:val="8"/>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人工预警</w:t>
      </w:r>
    </w:p>
    <w:p w14:paraId="738F7D4F">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595630" cy="224155"/>
            <wp:effectExtent l="0" t="0" r="4445" b="4445"/>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161"/>
                    <a:stretch>
                      <a:fillRect/>
                    </a:stretch>
                  </pic:blipFill>
                  <pic:spPr>
                    <a:xfrm>
                      <a:off x="0" y="0"/>
                      <a:ext cx="595630" cy="224155"/>
                    </a:xfrm>
                    <a:prstGeom prst="rect">
                      <a:avLst/>
                    </a:prstGeom>
                    <a:noFill/>
                    <a:ln>
                      <a:noFill/>
                    </a:ln>
                  </pic:spPr>
                </pic:pic>
              </a:graphicData>
            </a:graphic>
          </wp:inline>
        </w:drawing>
      </w:r>
      <w:r>
        <w:rPr>
          <w:rFonts w:hint="eastAsia" w:ascii="微软雅黑" w:hAnsi="微软雅黑" w:eastAsia="微软雅黑" w:cs="微软雅黑"/>
        </w:rPr>
        <w:t>，即可在查看在信息汇总等页面内人工点击预警按钮</w:t>
      </w:r>
      <w:r>
        <w:rPr>
          <w:rFonts w:hint="eastAsia" w:ascii="微软雅黑" w:hAnsi="微软雅黑" w:eastAsia="微软雅黑" w:cs="微软雅黑"/>
        </w:rPr>
        <w:drawing>
          <wp:inline distT="0" distB="0" distL="114300" distR="114300">
            <wp:extent cx="167005" cy="176530"/>
            <wp:effectExtent l="0" t="0" r="4445" b="4445"/>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162"/>
                    <a:stretch>
                      <a:fillRect/>
                    </a:stretch>
                  </pic:blipFill>
                  <pic:spPr>
                    <a:xfrm>
                      <a:off x="0" y="0"/>
                      <a:ext cx="167005" cy="176530"/>
                    </a:xfrm>
                    <a:prstGeom prst="rect">
                      <a:avLst/>
                    </a:prstGeom>
                    <a:noFill/>
                    <a:ln>
                      <a:noFill/>
                    </a:ln>
                  </pic:spPr>
                </pic:pic>
              </a:graphicData>
            </a:graphic>
          </wp:inline>
        </w:drawing>
      </w:r>
      <w:r>
        <w:rPr>
          <w:rFonts w:hint="eastAsia" w:ascii="微软雅黑" w:hAnsi="微软雅黑" w:eastAsia="微软雅黑" w:cs="微软雅黑"/>
        </w:rPr>
        <w:t>后的信息汇总页面。</w:t>
      </w:r>
    </w:p>
    <w:p w14:paraId="434ABCAE">
      <w:pPr>
        <w:numPr>
          <w:ilvl w:val="0"/>
          <w:numId w:val="8"/>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OCR预警</w:t>
      </w:r>
    </w:p>
    <w:p w14:paraId="449CF819">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114300" distR="114300">
            <wp:extent cx="728980" cy="262255"/>
            <wp:effectExtent l="0" t="0" r="4445" b="4445"/>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pic:cNvPicPr>
                  </pic:nvPicPr>
                  <pic:blipFill>
                    <a:blip r:embed="rId163"/>
                    <a:stretch>
                      <a:fillRect/>
                    </a:stretch>
                  </pic:blipFill>
                  <pic:spPr>
                    <a:xfrm>
                      <a:off x="0" y="0"/>
                      <a:ext cx="728980" cy="262255"/>
                    </a:xfrm>
                    <a:prstGeom prst="rect">
                      <a:avLst/>
                    </a:prstGeom>
                    <a:noFill/>
                    <a:ln>
                      <a:noFill/>
                    </a:ln>
                  </pic:spPr>
                </pic:pic>
              </a:graphicData>
            </a:graphic>
          </wp:inline>
        </w:drawing>
      </w:r>
      <w:r>
        <w:rPr>
          <w:rFonts w:hint="eastAsia" w:ascii="微软雅黑" w:hAnsi="微软雅黑" w:eastAsia="微软雅黑" w:cs="微软雅黑"/>
        </w:rPr>
        <w:t>，即可查看视频分析信息列表页面中的预警信息相关内容。</w:t>
      </w:r>
    </w:p>
    <w:p w14:paraId="4396C977">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（8）预警信息走势</w:t>
      </w:r>
    </w:p>
    <w:p w14:paraId="5BE7C9F6">
      <w:pPr>
        <w:spacing w:before="163" w:beforeLines="50" w:after="163" w:afterLines="50" w:line="360" w:lineRule="auto"/>
        <w:jc w:val="left"/>
        <w:rPr>
          <w:rFonts w:ascii="微软雅黑" w:hAnsi="微软雅黑" w:eastAsia="微软雅黑" w:cs="微软雅黑"/>
          <w:bCs/>
        </w:rPr>
      </w:pPr>
      <w:r>
        <w:rPr>
          <w:rFonts w:hint="eastAsia" w:ascii="微软雅黑" w:hAnsi="微软雅黑" w:eastAsia="微软雅黑" w:cs="微软雅黑"/>
          <w:bCs/>
        </w:rPr>
        <w:t>自动预警下，近30天的预警信息走势图，如图6-5所示：</w:t>
      </w:r>
    </w:p>
    <w:p w14:paraId="436FEBCC">
      <w:pPr>
        <w:keepNext/>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055" cy="1598295"/>
            <wp:effectExtent l="0" t="0" r="1270" b="1905"/>
            <wp:docPr id="27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53"/>
                    <pic:cNvPicPr>
                      <a:picLocks noChangeAspect="1"/>
                    </pic:cNvPicPr>
                  </pic:nvPicPr>
                  <pic:blipFill>
                    <a:blip r:embed="rId164"/>
                    <a:stretch>
                      <a:fillRect/>
                    </a:stretch>
                  </pic:blipFill>
                  <pic:spPr>
                    <a:xfrm>
                      <a:off x="0" y="0"/>
                      <a:ext cx="5266055" cy="1598295"/>
                    </a:xfrm>
                    <a:prstGeom prst="rect">
                      <a:avLst/>
                    </a:prstGeom>
                    <a:noFill/>
                    <a:ln>
                      <a:noFill/>
                    </a:ln>
                  </pic:spPr>
                </pic:pic>
              </a:graphicData>
            </a:graphic>
          </wp:inline>
        </w:drawing>
      </w:r>
    </w:p>
    <w:p w14:paraId="3DF8F6E5">
      <w:pPr>
        <w:pStyle w:val="8"/>
        <w:jc w:val="center"/>
        <w:rPr>
          <w:rFonts w:ascii="微软雅黑" w:hAnsi="微软雅黑" w:eastAsia="微软雅黑" w:cs="微软雅黑"/>
        </w:rPr>
      </w:pPr>
      <w:r>
        <w:rPr>
          <w:rFonts w:hint="eastAsia" w:ascii="微软雅黑" w:hAnsi="微软雅黑" w:eastAsia="微软雅黑" w:cs="微软雅黑"/>
        </w:rPr>
        <w:t>图 6-5</w:t>
      </w:r>
    </w:p>
    <w:p w14:paraId="6870D235">
      <w:pPr>
        <w:rPr>
          <w:rFonts w:ascii="微软雅黑" w:hAnsi="微软雅黑" w:eastAsia="微软雅黑" w:cs="微软雅黑"/>
          <w:b/>
          <w:bCs/>
        </w:rPr>
      </w:pPr>
      <w:r>
        <w:rPr>
          <w:rFonts w:hint="eastAsia" w:ascii="微软雅黑" w:hAnsi="微软雅黑" w:eastAsia="微软雅黑" w:cs="微软雅黑"/>
          <w:b/>
          <w:bCs/>
        </w:rPr>
        <w:t>（9）预警趋势</w:t>
      </w:r>
    </w:p>
    <w:p w14:paraId="224846E6">
      <w:pPr>
        <w:spacing w:line="360" w:lineRule="auto"/>
        <w:jc w:val="left"/>
        <w:rPr>
          <w:rFonts w:ascii="微软雅黑" w:hAnsi="微软雅黑" w:eastAsia="微软雅黑" w:cs="微软雅黑"/>
          <w:bCs/>
        </w:rPr>
      </w:pPr>
      <w:r>
        <w:rPr>
          <w:rFonts w:hint="eastAsia" w:ascii="微软雅黑" w:hAnsi="微软雅黑" w:eastAsia="微软雅黑" w:cs="微软雅黑"/>
          <w:bCs/>
        </w:rPr>
        <w:t>自动预警下，预警趋势条形图，分析对象预警信息数量的指数，得分越高，该分析对象相关的预警信息报道数量越多，预警风险越高，如图6-6所示。</w:t>
      </w:r>
    </w:p>
    <w:p w14:paraId="72D15DC3">
      <w:pPr>
        <w:spacing w:line="360" w:lineRule="auto"/>
        <w:rPr>
          <w:rFonts w:ascii="微软雅黑" w:hAnsi="微软雅黑" w:eastAsia="微软雅黑" w:cs="微软雅黑"/>
          <w:bCs/>
        </w:rPr>
      </w:pPr>
    </w:p>
    <w:p w14:paraId="6939E1F2">
      <w:pPr>
        <w:keepNext/>
        <w:jc w:val="center"/>
        <w:rPr>
          <w:rFonts w:ascii="微软雅黑" w:hAnsi="微软雅黑" w:eastAsia="微软雅黑" w:cs="微软雅黑"/>
        </w:rPr>
      </w:pPr>
      <w:r>
        <w:rPr>
          <w:rFonts w:hint="eastAsia" w:ascii="微软雅黑" w:hAnsi="微软雅黑" w:eastAsia="微软雅黑" w:cs="微软雅黑"/>
          <w:b/>
          <w:bCs/>
        </w:rPr>
        <w:drawing>
          <wp:inline distT="0" distB="0" distL="0" distR="0">
            <wp:extent cx="5024755" cy="1722755"/>
            <wp:effectExtent l="0" t="0" r="4445"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65"/>
                    <a:stretch>
                      <a:fillRect/>
                    </a:stretch>
                  </pic:blipFill>
                  <pic:spPr>
                    <a:xfrm>
                      <a:off x="0" y="0"/>
                      <a:ext cx="5142266" cy="1763202"/>
                    </a:xfrm>
                    <a:prstGeom prst="rect">
                      <a:avLst/>
                    </a:prstGeom>
                  </pic:spPr>
                </pic:pic>
              </a:graphicData>
            </a:graphic>
          </wp:inline>
        </w:drawing>
      </w:r>
    </w:p>
    <w:p w14:paraId="0FE98BA1">
      <w:pPr>
        <w:pStyle w:val="8"/>
        <w:jc w:val="center"/>
        <w:rPr>
          <w:rFonts w:ascii="微软雅黑" w:hAnsi="微软雅黑" w:eastAsia="微软雅黑" w:cs="微软雅黑"/>
          <w:b/>
          <w:bCs/>
        </w:rPr>
      </w:pPr>
      <w:r>
        <w:rPr>
          <w:rFonts w:hint="eastAsia" w:ascii="微软雅黑" w:hAnsi="微软雅黑" w:eastAsia="微软雅黑" w:cs="微软雅黑"/>
        </w:rPr>
        <w:t>图 6-6</w:t>
      </w:r>
    </w:p>
    <w:p w14:paraId="6919FDC4">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b/>
          <w:bCs/>
        </w:rPr>
        <w:t>（10）预警信息列表</w:t>
      </w:r>
      <w:r>
        <w:rPr>
          <w:rFonts w:hint="eastAsia" w:ascii="微软雅黑" w:hAnsi="微软雅黑" w:eastAsia="微软雅黑" w:cs="微软雅黑"/>
          <w:b/>
          <w:bCs/>
        </w:rPr>
        <w:br w:type="textWrapping"/>
      </w:r>
      <w:r>
        <w:rPr>
          <w:rFonts w:hint="eastAsia" w:ascii="微软雅黑" w:hAnsi="微软雅黑" w:eastAsia="微软雅黑" w:cs="微软雅黑"/>
        </w:rPr>
        <w:t>具体操作与信息汇总中信息列表相似，可参见信息汇总功能说明，如图6-7所示。</w:t>
      </w:r>
    </w:p>
    <w:p w14:paraId="72DEE009">
      <w:pPr>
        <w:keepNex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3040" cy="2811145"/>
            <wp:effectExtent l="0" t="0" r="3810" b="8255"/>
            <wp:docPr id="27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54"/>
                    <pic:cNvPicPr>
                      <a:picLocks noChangeAspect="1"/>
                    </pic:cNvPicPr>
                  </pic:nvPicPr>
                  <pic:blipFill>
                    <a:blip r:embed="rId166"/>
                    <a:stretch>
                      <a:fillRect/>
                    </a:stretch>
                  </pic:blipFill>
                  <pic:spPr>
                    <a:xfrm>
                      <a:off x="0" y="0"/>
                      <a:ext cx="5273040" cy="2811145"/>
                    </a:xfrm>
                    <a:prstGeom prst="rect">
                      <a:avLst/>
                    </a:prstGeom>
                    <a:noFill/>
                    <a:ln>
                      <a:noFill/>
                    </a:ln>
                  </pic:spPr>
                </pic:pic>
              </a:graphicData>
            </a:graphic>
          </wp:inline>
        </w:drawing>
      </w:r>
    </w:p>
    <w:p w14:paraId="6D4A9973">
      <w:pPr>
        <w:pStyle w:val="8"/>
        <w:jc w:val="center"/>
        <w:rPr>
          <w:rFonts w:ascii="微软雅黑" w:hAnsi="微软雅黑" w:eastAsia="微软雅黑" w:cs="微软雅黑"/>
        </w:rPr>
      </w:pPr>
      <w:r>
        <w:rPr>
          <w:rFonts w:hint="eastAsia" w:ascii="微软雅黑" w:hAnsi="微软雅黑" w:eastAsia="微软雅黑" w:cs="微软雅黑"/>
        </w:rPr>
        <w:t>图 6-7</w:t>
      </w:r>
    </w:p>
    <w:p w14:paraId="76174D13">
      <w:pPr>
        <w:pStyle w:val="3"/>
        <w:rPr>
          <w:rFonts w:ascii="微软雅黑" w:hAnsi="微软雅黑" w:eastAsia="微软雅黑" w:cs="微软雅黑"/>
        </w:rPr>
      </w:pPr>
      <w:bookmarkStart w:id="38" w:name="_Toc25854"/>
      <w:r>
        <w:rPr>
          <w:rFonts w:hint="eastAsia" w:ascii="微软雅黑" w:hAnsi="微软雅黑" w:eastAsia="微软雅黑" w:cs="微软雅黑"/>
        </w:rPr>
        <w:t>7.报告中心</w:t>
      </w:r>
      <w:bookmarkEnd w:id="38"/>
    </w:p>
    <w:p w14:paraId="22E1BE77">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在报告中心可查看已经生成的简报列表和定时报告的列表，以及编辑简报模板、定时报告模板，如图7-1所示。</w:t>
      </w:r>
    </w:p>
    <w:p w14:paraId="6A01F3F5">
      <w:pPr>
        <w:jc w:val="center"/>
      </w:pPr>
      <w:r>
        <w:drawing>
          <wp:inline distT="0" distB="0" distL="114300" distR="114300">
            <wp:extent cx="5267960" cy="3181350"/>
            <wp:effectExtent l="0" t="0" r="2540" b="6350"/>
            <wp:docPr id="1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
                    <pic:cNvPicPr>
                      <a:picLocks noChangeAspect="1"/>
                    </pic:cNvPicPr>
                  </pic:nvPicPr>
                  <pic:blipFill>
                    <a:blip r:embed="rId167"/>
                    <a:stretch>
                      <a:fillRect/>
                    </a:stretch>
                  </pic:blipFill>
                  <pic:spPr>
                    <a:xfrm>
                      <a:off x="0" y="0"/>
                      <a:ext cx="5267960" cy="3181350"/>
                    </a:xfrm>
                    <a:prstGeom prst="rect">
                      <a:avLst/>
                    </a:prstGeom>
                    <a:noFill/>
                    <a:ln>
                      <a:noFill/>
                    </a:ln>
                  </pic:spPr>
                </pic:pic>
              </a:graphicData>
            </a:graphic>
          </wp:inline>
        </w:drawing>
      </w:r>
    </w:p>
    <w:p w14:paraId="7C877ECD">
      <w:pPr>
        <w:pStyle w:val="8"/>
        <w:jc w:val="center"/>
        <w:rPr>
          <w:rFonts w:ascii="微软雅黑" w:hAnsi="微软雅黑" w:eastAsia="微软雅黑" w:cs="微软雅黑"/>
        </w:rPr>
      </w:pPr>
      <w:r>
        <w:rPr>
          <w:rFonts w:hint="eastAsia" w:ascii="微软雅黑" w:hAnsi="微软雅黑" w:eastAsia="微软雅黑" w:cs="微软雅黑"/>
        </w:rPr>
        <w:t>图 7-1</w:t>
      </w:r>
    </w:p>
    <w:p w14:paraId="6E28E1B0">
      <w:pPr>
        <w:rPr>
          <w:rFonts w:ascii="微软雅黑" w:hAnsi="微软雅黑" w:eastAsia="微软雅黑" w:cs="微软雅黑"/>
          <w:b/>
          <w:bCs/>
        </w:rPr>
      </w:pPr>
      <w:r>
        <w:rPr>
          <w:rFonts w:hint="eastAsia" w:ascii="微软雅黑" w:hAnsi="微软雅黑" w:eastAsia="微软雅黑" w:cs="微软雅黑"/>
          <w:b/>
          <w:bCs/>
        </w:rPr>
        <w:t>功能说明</w:t>
      </w:r>
    </w:p>
    <w:p w14:paraId="76BAF7F7">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（1）报告列表</w:t>
      </w:r>
    </w:p>
    <w:p w14:paraId="1A6F8B4A">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查看报告状态，对简报进行预览、Word下载、PDF下载、发送、删除操作以及新建简报。</w:t>
      </w:r>
    </w:p>
    <w:p w14:paraId="36D4868A">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（2）新建简报步骤</w:t>
      </w:r>
    </w:p>
    <w:p w14:paraId="6B163754">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① 点击右上角</w:t>
      </w:r>
      <w:r>
        <w:rPr>
          <w:rFonts w:hint="eastAsia" w:ascii="微软雅黑" w:hAnsi="微软雅黑" w:eastAsia="微软雅黑" w:cs="微软雅黑"/>
        </w:rPr>
        <w:drawing>
          <wp:inline distT="0" distB="0" distL="0" distR="0">
            <wp:extent cx="881380" cy="267970"/>
            <wp:effectExtent l="0" t="0" r="4445" b="825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68"/>
                    <a:stretch>
                      <a:fillRect/>
                    </a:stretch>
                  </pic:blipFill>
                  <pic:spPr>
                    <a:xfrm>
                      <a:off x="0" y="0"/>
                      <a:ext cx="919966" cy="279670"/>
                    </a:xfrm>
                    <a:prstGeom prst="rect">
                      <a:avLst/>
                    </a:prstGeom>
                  </pic:spPr>
                </pic:pic>
              </a:graphicData>
            </a:graphic>
          </wp:inline>
        </w:drawing>
      </w:r>
      <w:r>
        <w:rPr>
          <w:rFonts w:hint="eastAsia" w:ascii="微软雅黑" w:hAnsi="微软雅黑" w:eastAsia="微软雅黑" w:cs="微软雅黑"/>
        </w:rPr>
        <w:t>按钮，进入报告编辑页面。</w:t>
      </w:r>
    </w:p>
    <w:p w14:paraId="73DC2E69">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② 按照页面提示完成设置。如图7-2所示。</w:t>
      </w:r>
    </w:p>
    <w:p w14:paraId="5211E2CC">
      <w:pPr>
        <w:ind w:firstLine="420"/>
        <w:rPr>
          <w:rFonts w:ascii="微软雅黑" w:hAnsi="微软雅黑" w:eastAsia="微软雅黑" w:cs="微软雅黑"/>
        </w:rPr>
      </w:pPr>
      <w:r>
        <w:rPr>
          <w:rFonts w:hint="eastAsia" w:ascii="微软雅黑" w:hAnsi="微软雅黑" w:eastAsia="微软雅黑" w:cs="微软雅黑"/>
        </w:rPr>
        <w:t>③ 点击</w:t>
      </w:r>
      <w:r>
        <w:rPr>
          <w:rFonts w:hint="eastAsia" w:ascii="微软雅黑" w:hAnsi="微软雅黑" w:eastAsia="微软雅黑" w:cs="微软雅黑"/>
        </w:rPr>
        <w:drawing>
          <wp:inline distT="0" distB="0" distL="0" distR="0">
            <wp:extent cx="704850" cy="271780"/>
            <wp:effectExtent l="0" t="0" r="0" b="444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69"/>
                    <a:stretch>
                      <a:fillRect/>
                    </a:stretch>
                  </pic:blipFill>
                  <pic:spPr>
                    <a:xfrm>
                      <a:off x="0" y="0"/>
                      <a:ext cx="737578" cy="284275"/>
                    </a:xfrm>
                    <a:prstGeom prst="rect">
                      <a:avLst/>
                    </a:prstGeom>
                  </pic:spPr>
                </pic:pic>
              </a:graphicData>
            </a:graphic>
          </wp:inline>
        </w:drawing>
      </w:r>
      <w:r>
        <w:rPr>
          <w:rFonts w:hint="eastAsia" w:ascii="微软雅黑" w:hAnsi="微软雅黑" w:eastAsia="微软雅黑" w:cs="微软雅黑"/>
        </w:rPr>
        <w:t>按钮，即可完成。</w:t>
      </w:r>
    </w:p>
    <w:p w14:paraId="387B6293">
      <w:pPr>
        <w:jc w:val="center"/>
      </w:pPr>
      <w:r>
        <w:rPr>
          <w:rFonts w:hint="eastAsia"/>
        </w:rPr>
        <w:drawing>
          <wp:inline distT="0" distB="0" distL="114300" distR="114300">
            <wp:extent cx="4558030" cy="2453640"/>
            <wp:effectExtent l="0" t="0" r="0" b="3810"/>
            <wp:docPr id="28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56"/>
                    <pic:cNvPicPr>
                      <a:picLocks noChangeAspect="1"/>
                    </pic:cNvPicPr>
                  </pic:nvPicPr>
                  <pic:blipFill>
                    <a:blip r:embed="rId170"/>
                    <a:stretch>
                      <a:fillRect/>
                    </a:stretch>
                  </pic:blipFill>
                  <pic:spPr>
                    <a:xfrm>
                      <a:off x="0" y="0"/>
                      <a:ext cx="4571040" cy="2460777"/>
                    </a:xfrm>
                    <a:prstGeom prst="rect">
                      <a:avLst/>
                    </a:prstGeom>
                    <a:noFill/>
                    <a:ln>
                      <a:noFill/>
                    </a:ln>
                  </pic:spPr>
                </pic:pic>
              </a:graphicData>
            </a:graphic>
          </wp:inline>
        </w:drawing>
      </w:r>
    </w:p>
    <w:p w14:paraId="270B79E2">
      <w:pPr>
        <w:pStyle w:val="8"/>
        <w:jc w:val="center"/>
        <w:rPr>
          <w:rFonts w:ascii="微软雅黑" w:hAnsi="微软雅黑" w:eastAsia="微软雅黑" w:cs="微软雅黑"/>
        </w:rPr>
      </w:pPr>
      <w:r>
        <w:rPr>
          <w:rFonts w:hint="eastAsia" w:ascii="微软雅黑" w:hAnsi="微软雅黑" w:eastAsia="微软雅黑" w:cs="微软雅黑"/>
        </w:rPr>
        <w:t>图 7-2</w:t>
      </w:r>
    </w:p>
    <w:p w14:paraId="028B1608">
      <w:pPr>
        <w:rPr>
          <w:rFonts w:ascii="微软雅黑" w:hAnsi="微软雅黑" w:eastAsia="微软雅黑" w:cs="微软雅黑"/>
        </w:rPr>
      </w:pPr>
      <w:r>
        <w:rPr>
          <w:rFonts w:hint="eastAsia" w:ascii="微软雅黑" w:hAnsi="微软雅黑" w:eastAsia="微软雅黑" w:cs="微软雅黑"/>
        </w:rPr>
        <w:t>备注：支持选择素材库进行报告生成（最多支持3个素材包）。</w:t>
      </w:r>
    </w:p>
    <w:p w14:paraId="11538C37">
      <w:pPr>
        <w:rPr>
          <w:rFonts w:ascii="微软雅黑" w:hAnsi="微软雅黑" w:eastAsia="微软雅黑" w:cs="微软雅黑"/>
        </w:rPr>
      </w:pPr>
      <w:r>
        <w:rPr>
          <w:rFonts w:hint="eastAsia" w:ascii="微软雅黑" w:hAnsi="微软雅黑" w:eastAsia="微软雅黑" w:cs="微软雅黑"/>
        </w:rPr>
        <w:t>④报告生成后，在报告列表页，点击</w:t>
      </w:r>
      <w:r>
        <w:rPr>
          <w:rFonts w:hint="eastAsia" w:ascii="微软雅黑" w:hAnsi="微软雅黑" w:eastAsia="微软雅黑" w:cs="微软雅黑"/>
        </w:rPr>
        <w:drawing>
          <wp:inline distT="0" distB="0" distL="114300" distR="114300">
            <wp:extent cx="233680" cy="214630"/>
            <wp:effectExtent l="0" t="0" r="4445" b="4445"/>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171"/>
                    <a:stretch>
                      <a:fillRect/>
                    </a:stretch>
                  </pic:blipFill>
                  <pic:spPr>
                    <a:xfrm>
                      <a:off x="0" y="0"/>
                      <a:ext cx="233680" cy="214630"/>
                    </a:xfrm>
                    <a:prstGeom prst="rect">
                      <a:avLst/>
                    </a:prstGeom>
                    <a:noFill/>
                    <a:ln>
                      <a:noFill/>
                    </a:ln>
                  </pic:spPr>
                </pic:pic>
              </a:graphicData>
            </a:graphic>
          </wp:inline>
        </w:drawing>
      </w:r>
      <w:r>
        <w:rPr>
          <w:rFonts w:hint="eastAsia" w:ascii="微软雅黑" w:hAnsi="微软雅黑" w:eastAsia="微软雅黑" w:cs="微软雅黑"/>
        </w:rPr>
        <w:t>图标，即可预览报告的简洁版、专业版、行业版。分别如图7-2-1、7-2-2、7-2-3所示。</w:t>
      </w:r>
    </w:p>
    <w:p w14:paraId="2E8EB8BD">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25115"/>
            <wp:effectExtent l="0" t="0" r="635" b="3810"/>
            <wp:docPr id="1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
                    <pic:cNvPicPr>
                      <a:picLocks noChangeAspect="1"/>
                    </pic:cNvPicPr>
                  </pic:nvPicPr>
                  <pic:blipFill>
                    <a:blip r:embed="rId172"/>
                    <a:stretch>
                      <a:fillRect/>
                    </a:stretch>
                  </pic:blipFill>
                  <pic:spPr>
                    <a:xfrm>
                      <a:off x="0" y="0"/>
                      <a:ext cx="5266690" cy="2825115"/>
                    </a:xfrm>
                    <a:prstGeom prst="rect">
                      <a:avLst/>
                    </a:prstGeom>
                    <a:noFill/>
                    <a:ln>
                      <a:noFill/>
                    </a:ln>
                  </pic:spPr>
                </pic:pic>
              </a:graphicData>
            </a:graphic>
          </wp:inline>
        </w:drawing>
      </w:r>
    </w:p>
    <w:p w14:paraId="4654EAA2">
      <w:pPr>
        <w:pStyle w:val="8"/>
        <w:jc w:val="center"/>
        <w:rPr>
          <w:rFonts w:ascii="微软雅黑" w:hAnsi="微软雅黑" w:eastAsia="微软雅黑" w:cs="微软雅黑"/>
        </w:rPr>
      </w:pPr>
      <w:r>
        <w:rPr>
          <w:rFonts w:hint="eastAsia" w:ascii="微软雅黑" w:hAnsi="微软雅黑" w:eastAsia="微软雅黑" w:cs="微软雅黑"/>
        </w:rPr>
        <w:t>图 7-2-1</w:t>
      </w:r>
    </w:p>
    <w:p w14:paraId="0EC3F28B">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1135" cy="2831465"/>
            <wp:effectExtent l="0" t="0" r="5715" b="6985"/>
            <wp:docPr id="1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
                    <pic:cNvPicPr>
                      <a:picLocks noChangeAspect="1"/>
                    </pic:cNvPicPr>
                  </pic:nvPicPr>
                  <pic:blipFill>
                    <a:blip r:embed="rId173"/>
                    <a:stretch>
                      <a:fillRect/>
                    </a:stretch>
                  </pic:blipFill>
                  <pic:spPr>
                    <a:xfrm>
                      <a:off x="0" y="0"/>
                      <a:ext cx="5271135" cy="2831465"/>
                    </a:xfrm>
                    <a:prstGeom prst="rect">
                      <a:avLst/>
                    </a:prstGeom>
                    <a:noFill/>
                    <a:ln>
                      <a:noFill/>
                    </a:ln>
                  </pic:spPr>
                </pic:pic>
              </a:graphicData>
            </a:graphic>
          </wp:inline>
        </w:drawing>
      </w:r>
    </w:p>
    <w:p w14:paraId="4DFEF874">
      <w:pPr>
        <w:pStyle w:val="8"/>
        <w:jc w:val="center"/>
        <w:rPr>
          <w:rFonts w:ascii="微软雅黑" w:hAnsi="微软雅黑" w:eastAsia="微软雅黑" w:cs="微软雅黑"/>
        </w:rPr>
      </w:pPr>
      <w:r>
        <w:rPr>
          <w:rFonts w:hint="eastAsia" w:ascii="微软雅黑" w:hAnsi="微软雅黑" w:eastAsia="微软雅黑" w:cs="微软雅黑"/>
        </w:rPr>
        <w:t>图 7-2-2</w:t>
      </w:r>
    </w:p>
    <w:p w14:paraId="41834F0B">
      <w:pPr>
        <w:rPr>
          <w:rFonts w:ascii="微软雅黑" w:hAnsi="微软雅黑" w:eastAsia="微软雅黑" w:cs="微软雅黑"/>
        </w:rPr>
      </w:pPr>
    </w:p>
    <w:p w14:paraId="67E19172">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174"/>
                    <a:stretch>
                      <a:fillRect/>
                    </a:stretch>
                  </pic:blipFill>
                  <pic:spPr>
                    <a:xfrm>
                      <a:off x="0" y="0"/>
                      <a:ext cx="5266690" cy="2835275"/>
                    </a:xfrm>
                    <a:prstGeom prst="rect">
                      <a:avLst/>
                    </a:prstGeom>
                    <a:noFill/>
                    <a:ln>
                      <a:noFill/>
                    </a:ln>
                  </pic:spPr>
                </pic:pic>
              </a:graphicData>
            </a:graphic>
          </wp:inline>
        </w:drawing>
      </w:r>
    </w:p>
    <w:p w14:paraId="376259A1">
      <w:pPr>
        <w:pStyle w:val="8"/>
        <w:jc w:val="center"/>
        <w:rPr>
          <w:rFonts w:ascii="微软雅黑" w:hAnsi="微软雅黑" w:eastAsia="微软雅黑" w:cs="微软雅黑"/>
        </w:rPr>
      </w:pPr>
      <w:r>
        <w:rPr>
          <w:rFonts w:hint="eastAsia" w:ascii="微软雅黑" w:hAnsi="微软雅黑" w:eastAsia="微软雅黑" w:cs="微软雅黑"/>
        </w:rPr>
        <w:t>图 7-2-3</w:t>
      </w:r>
    </w:p>
    <w:p w14:paraId="1DE55DCE">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color w:val="000000"/>
          <w:sz w:val="22"/>
          <w:szCs w:val="22"/>
          <w:lang w:bidi="ar"/>
        </w:rPr>
        <w:t>备注：新建报告采用最新模板，网页及H5展示。</w:t>
      </w:r>
    </w:p>
    <w:p w14:paraId="7849CA3E">
      <w:pPr>
        <w:spacing w:before="163" w:beforeLines="50" w:after="163" w:afterLines="50" w:line="360" w:lineRule="auto"/>
        <w:rPr>
          <w:rFonts w:ascii="微软雅黑" w:hAnsi="微软雅黑" w:eastAsia="微软雅黑" w:cs="微软雅黑"/>
          <w:b/>
          <w:bCs/>
        </w:rPr>
      </w:pPr>
      <w:r>
        <w:rPr>
          <w:rFonts w:hint="eastAsia" w:ascii="微软雅黑" w:hAnsi="微软雅黑" w:eastAsia="微软雅黑" w:cs="微软雅黑"/>
          <w:b/>
          <w:bCs/>
        </w:rPr>
        <w:t>（3）模板管理</w:t>
      </w:r>
    </w:p>
    <w:p w14:paraId="5E9CDC7B">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点击右上角</w:t>
      </w:r>
      <w:r>
        <w:rPr>
          <w:rFonts w:hint="eastAsia" w:ascii="微软雅黑" w:hAnsi="微软雅黑" w:eastAsia="微软雅黑" w:cs="微软雅黑"/>
          <w:b/>
          <w:bCs/>
        </w:rPr>
        <w:drawing>
          <wp:inline distT="0" distB="0" distL="0" distR="0">
            <wp:extent cx="887730" cy="266700"/>
            <wp:effectExtent l="0" t="0" r="762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75"/>
                    <a:stretch>
                      <a:fillRect/>
                    </a:stretch>
                  </pic:blipFill>
                  <pic:spPr>
                    <a:xfrm>
                      <a:off x="0" y="0"/>
                      <a:ext cx="914366" cy="275053"/>
                    </a:xfrm>
                    <a:prstGeom prst="rect">
                      <a:avLst/>
                    </a:prstGeom>
                  </pic:spPr>
                </pic:pic>
              </a:graphicData>
            </a:graphic>
          </wp:inline>
        </w:drawing>
      </w:r>
      <w:r>
        <w:rPr>
          <w:rFonts w:hint="eastAsia" w:ascii="微软雅黑" w:hAnsi="微软雅黑" w:eastAsia="微软雅黑" w:cs="微软雅黑"/>
        </w:rPr>
        <w:t>按钮，进入模板管理页面，模板管理有简报模板和定时模板，如图7-3所示。</w:t>
      </w:r>
    </w:p>
    <w:p w14:paraId="1923E227">
      <w:pPr>
        <w:keepNext/>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8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57"/>
                    <pic:cNvPicPr>
                      <a:picLocks noChangeAspect="1"/>
                    </pic:cNvPicPr>
                  </pic:nvPicPr>
                  <pic:blipFill>
                    <a:blip r:embed="rId176"/>
                    <a:stretch>
                      <a:fillRect/>
                    </a:stretch>
                  </pic:blipFill>
                  <pic:spPr>
                    <a:xfrm>
                      <a:off x="0" y="0"/>
                      <a:ext cx="5266690" cy="2835275"/>
                    </a:xfrm>
                    <a:prstGeom prst="rect">
                      <a:avLst/>
                    </a:prstGeom>
                    <a:noFill/>
                    <a:ln>
                      <a:noFill/>
                    </a:ln>
                  </pic:spPr>
                </pic:pic>
              </a:graphicData>
            </a:graphic>
          </wp:inline>
        </w:drawing>
      </w:r>
    </w:p>
    <w:p w14:paraId="7D44C851">
      <w:pPr>
        <w:pStyle w:val="8"/>
        <w:jc w:val="center"/>
        <w:rPr>
          <w:rFonts w:ascii="微软雅黑" w:hAnsi="微软雅黑" w:eastAsia="微软雅黑" w:cs="微软雅黑"/>
          <w:b/>
          <w:bCs/>
        </w:rPr>
      </w:pPr>
      <w:r>
        <w:rPr>
          <w:rFonts w:hint="eastAsia" w:ascii="微软雅黑" w:hAnsi="微软雅黑" w:eastAsia="微软雅黑" w:cs="微软雅黑"/>
        </w:rPr>
        <w:t>图 7-3</w:t>
      </w:r>
    </w:p>
    <w:p w14:paraId="269238F6">
      <w:pPr>
        <w:spacing w:before="163" w:beforeLines="50" w:after="163" w:afterLines="50" w:line="360" w:lineRule="auto"/>
        <w:ind w:firstLine="480" w:firstLineChars="200"/>
        <w:rPr>
          <w:rFonts w:ascii="微软雅黑" w:hAnsi="微软雅黑" w:eastAsia="微软雅黑" w:cs="微软雅黑"/>
        </w:rPr>
      </w:pP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 1 \* GB3 </w:instrText>
      </w:r>
      <w:r>
        <w:rPr>
          <w:rFonts w:hint="eastAsia" w:ascii="微软雅黑" w:hAnsi="微软雅黑" w:eastAsia="微软雅黑" w:cs="微软雅黑"/>
        </w:rPr>
        <w:fldChar w:fldCharType="separate"/>
      </w:r>
      <w:r>
        <w:rPr>
          <w:rFonts w:hint="eastAsia" w:ascii="微软雅黑" w:hAnsi="微软雅黑" w:eastAsia="微软雅黑" w:cs="微软雅黑"/>
        </w:rPr>
        <w:t>①</w:t>
      </w:r>
      <w:r>
        <w:rPr>
          <w:rFonts w:hint="eastAsia" w:ascii="微软雅黑" w:hAnsi="微软雅黑" w:eastAsia="微软雅黑" w:cs="微软雅黑"/>
        </w:rPr>
        <w:fldChar w:fldCharType="end"/>
      </w:r>
      <w:r>
        <w:rPr>
          <w:rFonts w:hint="eastAsia" w:ascii="微软雅黑" w:hAnsi="微软雅黑" w:eastAsia="微软雅黑" w:cs="微软雅黑"/>
        </w:rPr>
        <w:t xml:space="preserve"> 点击右上角</w:t>
      </w:r>
      <w:r>
        <w:rPr>
          <w:rFonts w:hint="eastAsia" w:ascii="微软雅黑" w:hAnsi="微软雅黑" w:eastAsia="微软雅黑" w:cs="微软雅黑"/>
        </w:rPr>
        <w:drawing>
          <wp:inline distT="0" distB="0" distL="0" distR="0">
            <wp:extent cx="796290" cy="244475"/>
            <wp:effectExtent l="0" t="0" r="3810" b="317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77"/>
                    <a:stretch>
                      <a:fillRect/>
                    </a:stretch>
                  </pic:blipFill>
                  <pic:spPr>
                    <a:xfrm>
                      <a:off x="0" y="0"/>
                      <a:ext cx="825044" cy="253360"/>
                    </a:xfrm>
                    <a:prstGeom prst="rect">
                      <a:avLst/>
                    </a:prstGeom>
                  </pic:spPr>
                </pic:pic>
              </a:graphicData>
            </a:graphic>
          </wp:inline>
        </w:drawing>
      </w:r>
      <w:r>
        <w:rPr>
          <w:rFonts w:hint="eastAsia" w:ascii="微软雅黑" w:hAnsi="微软雅黑" w:eastAsia="微软雅黑" w:cs="微软雅黑"/>
        </w:rPr>
        <w:t>按钮，进入报告模板编辑页面。</w:t>
      </w:r>
    </w:p>
    <w:p w14:paraId="54A851D7">
      <w:pPr>
        <w:spacing w:before="163" w:beforeLines="50" w:after="163" w:afterLines="50" w:line="360" w:lineRule="auto"/>
        <w:ind w:firstLine="480" w:firstLineChars="200"/>
        <w:rPr>
          <w:rFonts w:ascii="微软雅黑" w:hAnsi="微软雅黑" w:eastAsia="微软雅黑" w:cs="微软雅黑"/>
        </w:rPr>
      </w:pPr>
      <w:r>
        <w:rPr>
          <w:rFonts w:hint="eastAsia" w:ascii="微软雅黑" w:hAnsi="微软雅黑" w:eastAsia="微软雅黑" w:cs="微软雅黑"/>
        </w:rPr>
        <w:t>② 按照页面提示，填写标题、作者名称、以及将需要模块拖入左侧空白框。</w:t>
      </w:r>
      <w:r>
        <w:rPr>
          <w:rFonts w:hint="eastAsia" w:ascii="微软雅黑" w:hAnsi="微软雅黑" w:eastAsia="微软雅黑" w:cs="微软雅黑"/>
        </w:rPr>
        <w:tab/>
      </w:r>
      <w:r>
        <w:rPr>
          <w:rFonts w:hint="eastAsia" w:ascii="微软雅黑" w:hAnsi="微软雅黑" w:eastAsia="微软雅黑" w:cs="微软雅黑"/>
        </w:rPr>
        <w:t>如图7-4所示。示例报告如图7-4-1所示。</w:t>
      </w:r>
    </w:p>
    <w:p w14:paraId="180F2F5B">
      <w:pPr>
        <w:jc w:val="center"/>
      </w:pPr>
      <w:r>
        <w:drawing>
          <wp:inline distT="0" distB="0" distL="114300" distR="114300">
            <wp:extent cx="5271770" cy="3145790"/>
            <wp:effectExtent l="0" t="0" r="11430" b="381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78"/>
                    <a:stretch>
                      <a:fillRect/>
                    </a:stretch>
                  </pic:blipFill>
                  <pic:spPr>
                    <a:xfrm>
                      <a:off x="0" y="0"/>
                      <a:ext cx="5271770" cy="3145790"/>
                    </a:xfrm>
                    <a:prstGeom prst="rect">
                      <a:avLst/>
                    </a:prstGeom>
                    <a:noFill/>
                    <a:ln>
                      <a:noFill/>
                    </a:ln>
                  </pic:spPr>
                </pic:pic>
              </a:graphicData>
            </a:graphic>
          </wp:inline>
        </w:drawing>
      </w:r>
    </w:p>
    <w:p w14:paraId="08DC8E22">
      <w:pPr>
        <w:pStyle w:val="8"/>
        <w:jc w:val="center"/>
        <w:rPr>
          <w:rFonts w:ascii="微软雅黑" w:hAnsi="微软雅黑" w:eastAsia="微软雅黑" w:cs="微软雅黑"/>
        </w:rPr>
      </w:pPr>
      <w:r>
        <w:rPr>
          <w:rFonts w:hint="eastAsia" w:ascii="微软雅黑" w:hAnsi="微软雅黑" w:eastAsia="微软雅黑" w:cs="微软雅黑"/>
        </w:rPr>
        <w:t>图 7-4</w:t>
      </w:r>
    </w:p>
    <w:p w14:paraId="1A6B6302">
      <w:pPr>
        <w:spacing w:before="163" w:beforeLines="50" w:after="163" w:afterLines="50" w:line="360" w:lineRule="auto"/>
        <w:ind w:firstLine="480" w:firstLineChars="200"/>
        <w:rPr>
          <w:rFonts w:ascii="微软雅黑" w:hAnsi="微软雅黑" w:eastAsia="微软雅黑" w:cs="微软雅黑"/>
        </w:rPr>
      </w:pPr>
      <w:r>
        <w:rPr>
          <w:rFonts w:hint="eastAsia" w:ascii="微软雅黑" w:hAnsi="微软雅黑" w:eastAsia="微软雅黑" w:cs="微软雅黑"/>
        </w:rPr>
        <w:t>③ 点击保存，即可在自定义简报模板中查看。</w:t>
      </w:r>
    </w:p>
    <w:p w14:paraId="475ECD87">
      <w:pPr>
        <w:spacing w:before="163" w:beforeLines="50" w:after="163" w:afterLines="50" w:line="360" w:lineRule="auto"/>
        <w:ind w:firstLine="480" w:firstLineChars="200"/>
        <w:rPr>
          <w:rFonts w:ascii="微软雅黑" w:hAnsi="微软雅黑" w:eastAsia="微软雅黑" w:cs="微软雅黑"/>
        </w:rPr>
      </w:pPr>
      <w:r>
        <w:rPr>
          <w:rFonts w:hint="eastAsia" w:ascii="微软雅黑" w:hAnsi="微软雅黑" w:eastAsia="微软雅黑" w:cs="微软雅黑"/>
        </w:rPr>
        <w:t>示例报告：</w:t>
      </w:r>
    </w:p>
    <w:p w14:paraId="35F2F32C">
      <w:pPr>
        <w:jc w:val="center"/>
      </w:pPr>
      <w:r>
        <w:rPr>
          <w:rFonts w:hint="eastAsia"/>
        </w:rPr>
        <w:drawing>
          <wp:inline distT="0" distB="0" distL="114300" distR="114300">
            <wp:extent cx="4581525" cy="2460625"/>
            <wp:effectExtent l="0" t="0" r="0" b="0"/>
            <wp:docPr id="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
                    <pic:cNvPicPr>
                      <a:picLocks noChangeAspect="1"/>
                    </pic:cNvPicPr>
                  </pic:nvPicPr>
                  <pic:blipFill>
                    <a:blip r:embed="rId179"/>
                    <a:stretch>
                      <a:fillRect/>
                    </a:stretch>
                  </pic:blipFill>
                  <pic:spPr>
                    <a:xfrm>
                      <a:off x="0" y="0"/>
                      <a:ext cx="4599218" cy="2470402"/>
                    </a:xfrm>
                    <a:prstGeom prst="rect">
                      <a:avLst/>
                    </a:prstGeom>
                    <a:noFill/>
                    <a:ln>
                      <a:noFill/>
                    </a:ln>
                  </pic:spPr>
                </pic:pic>
              </a:graphicData>
            </a:graphic>
          </wp:inline>
        </w:drawing>
      </w:r>
    </w:p>
    <w:p w14:paraId="07F7F6BB">
      <w:pPr>
        <w:pStyle w:val="8"/>
        <w:jc w:val="center"/>
        <w:rPr>
          <w:rFonts w:ascii="微软雅黑" w:hAnsi="微软雅黑" w:eastAsia="微软雅黑" w:cs="微软雅黑"/>
        </w:rPr>
      </w:pPr>
      <w:r>
        <w:rPr>
          <w:rFonts w:hint="eastAsia" w:ascii="微软雅黑" w:hAnsi="微软雅黑" w:eastAsia="微软雅黑" w:cs="微软雅黑"/>
        </w:rPr>
        <w:t>图 7-4-1</w:t>
      </w:r>
    </w:p>
    <w:p w14:paraId="7BFE887A">
      <w:pPr>
        <w:spacing w:before="163" w:beforeLines="50" w:after="163" w:afterLines="50" w:line="360" w:lineRule="auto"/>
        <w:ind w:firstLine="480" w:firstLineChars="200"/>
        <w:rPr>
          <w:rFonts w:ascii="微软雅黑" w:hAnsi="微软雅黑" w:eastAsia="微软雅黑" w:cs="微软雅黑"/>
        </w:rPr>
      </w:pPr>
      <w:r>
        <w:rPr>
          <w:rFonts w:hint="eastAsia" w:ascii="微软雅黑" w:hAnsi="微软雅黑" w:eastAsia="微软雅黑" w:cs="微软雅黑"/>
        </w:rPr>
        <w:t>手机扫码，支持移动端查看分享报告。如下图所示。</w:t>
      </w:r>
    </w:p>
    <w:p w14:paraId="2E0C5B2A">
      <w:pPr>
        <w:spacing w:before="163" w:beforeLines="50" w:after="163" w:afterLines="50" w:line="360" w:lineRule="auto"/>
        <w:ind w:firstLine="480" w:firstLineChars="200"/>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2628900" cy="4163695"/>
            <wp:effectExtent l="0" t="0" r="0" b="8255"/>
            <wp:docPr id="90" name="图片 90" descr="lQDPJxaKRvUGWEnNCO7NBGWwFrP94HCys6YC456gT8CzAA_1125_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lQDPJxaKRvUGWEnNCO7NBGWwFrP94HCys6YC456gT8CzAA_1125_2286"/>
                    <pic:cNvPicPr>
                      <a:picLocks noChangeAspect="1"/>
                    </pic:cNvPicPr>
                  </pic:nvPicPr>
                  <pic:blipFill>
                    <a:blip r:embed="rId180"/>
                    <a:stretch>
                      <a:fillRect/>
                    </a:stretch>
                  </pic:blipFill>
                  <pic:spPr>
                    <a:xfrm>
                      <a:off x="0" y="0"/>
                      <a:ext cx="2628900" cy="4163695"/>
                    </a:xfrm>
                    <a:prstGeom prst="rect">
                      <a:avLst/>
                    </a:prstGeom>
                  </pic:spPr>
                </pic:pic>
              </a:graphicData>
            </a:graphic>
          </wp:inline>
        </w:drawing>
      </w:r>
    </w:p>
    <w:p w14:paraId="30A0EEF2">
      <w:pPr>
        <w:spacing w:before="163" w:beforeLines="50" w:after="163" w:afterLines="50" w:line="360" w:lineRule="auto"/>
        <w:ind w:firstLine="480" w:firstLineChars="200"/>
        <w:rPr>
          <w:rFonts w:ascii="微软雅黑" w:hAnsi="微软雅黑" w:eastAsia="微软雅黑" w:cs="微软雅黑"/>
        </w:rPr>
      </w:pPr>
      <w:r>
        <w:rPr>
          <w:rFonts w:hint="eastAsia" w:ascii="微软雅黑" w:hAnsi="微软雅黑" w:eastAsia="微软雅黑" w:cs="微软雅黑"/>
        </w:rPr>
        <w:t>备注：</w:t>
      </w:r>
      <w:r>
        <w:rPr>
          <w:rFonts w:hint="eastAsia" w:ascii="微软雅黑" w:hAnsi="微软雅黑" w:eastAsia="微软雅黑" w:cs="微软雅黑"/>
          <w:color w:val="000000"/>
          <w:sz w:val="22"/>
          <w:szCs w:val="22"/>
          <w:lang w:bidi="ar"/>
        </w:rPr>
        <w:t>创建模板、编辑模板时使用最新模板。</w:t>
      </w:r>
    </w:p>
    <w:p w14:paraId="5876ED44">
      <w:pPr>
        <w:spacing w:before="163" w:beforeLines="50" w:after="163" w:afterLines="50" w:line="360" w:lineRule="auto"/>
        <w:ind w:left="600" w:hanging="600" w:hangingChars="250"/>
        <w:rPr>
          <w:rFonts w:ascii="微软雅黑" w:hAnsi="微软雅黑" w:eastAsia="微软雅黑" w:cs="微软雅黑"/>
          <w:b/>
          <w:bCs/>
        </w:rPr>
      </w:pPr>
      <w:r>
        <w:rPr>
          <w:rFonts w:hint="eastAsia" w:ascii="微软雅黑" w:hAnsi="微软雅黑" w:eastAsia="微软雅黑" w:cs="微软雅黑"/>
          <w:b/>
          <w:bCs/>
        </w:rPr>
        <w:t>（4）定时报告模板</w:t>
      </w:r>
    </w:p>
    <w:p w14:paraId="597476D4">
      <w:pPr>
        <w:spacing w:before="163" w:beforeLines="50" w:after="163" w:afterLines="50" w:line="360" w:lineRule="auto"/>
        <w:ind w:left="600" w:hanging="600" w:hangingChars="250"/>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1103630" cy="292735"/>
            <wp:effectExtent l="0" t="0" r="127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81"/>
                    <a:stretch>
                      <a:fillRect/>
                    </a:stretch>
                  </pic:blipFill>
                  <pic:spPr>
                    <a:xfrm>
                      <a:off x="0" y="0"/>
                      <a:ext cx="1143381" cy="303346"/>
                    </a:xfrm>
                    <a:prstGeom prst="rect">
                      <a:avLst/>
                    </a:prstGeom>
                  </pic:spPr>
                </pic:pic>
              </a:graphicData>
            </a:graphic>
          </wp:inline>
        </w:drawing>
      </w:r>
      <w:r>
        <w:rPr>
          <w:rFonts w:hint="eastAsia" w:ascii="微软雅黑" w:hAnsi="微软雅黑" w:eastAsia="微软雅黑" w:cs="微软雅黑"/>
        </w:rPr>
        <w:t>按钮，按照页面提示完成设置即可，如图7-5所示。</w:t>
      </w:r>
    </w:p>
    <w:p w14:paraId="0E22EAB0">
      <w:pPr>
        <w:jc w:val="center"/>
      </w:pPr>
      <w:r>
        <w:rPr>
          <w:rFonts w:hint="eastAsia"/>
        </w:rPr>
        <w:drawing>
          <wp:inline distT="0" distB="0" distL="114300" distR="114300">
            <wp:extent cx="5266690" cy="2835275"/>
            <wp:effectExtent l="0" t="0" r="635" b="3175"/>
            <wp:docPr id="28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60"/>
                    <pic:cNvPicPr>
                      <a:picLocks noChangeAspect="1"/>
                    </pic:cNvPicPr>
                  </pic:nvPicPr>
                  <pic:blipFill>
                    <a:blip r:embed="rId182"/>
                    <a:stretch>
                      <a:fillRect/>
                    </a:stretch>
                  </pic:blipFill>
                  <pic:spPr>
                    <a:xfrm>
                      <a:off x="0" y="0"/>
                      <a:ext cx="5266690" cy="2835275"/>
                    </a:xfrm>
                    <a:prstGeom prst="rect">
                      <a:avLst/>
                    </a:prstGeom>
                    <a:noFill/>
                    <a:ln>
                      <a:noFill/>
                    </a:ln>
                  </pic:spPr>
                </pic:pic>
              </a:graphicData>
            </a:graphic>
          </wp:inline>
        </w:drawing>
      </w:r>
    </w:p>
    <w:p w14:paraId="2F58632C">
      <w:pPr>
        <w:pStyle w:val="8"/>
        <w:jc w:val="center"/>
        <w:rPr>
          <w:rFonts w:ascii="微软雅黑" w:hAnsi="微软雅黑" w:eastAsia="微软雅黑" w:cs="微软雅黑"/>
          <w:b/>
          <w:bCs/>
        </w:rPr>
      </w:pPr>
      <w:r>
        <w:rPr>
          <w:rFonts w:hint="eastAsia" w:ascii="微软雅黑" w:hAnsi="微软雅黑" w:eastAsia="微软雅黑" w:cs="微软雅黑"/>
        </w:rPr>
        <w:t>图 7-5</w:t>
      </w:r>
    </w:p>
    <w:p w14:paraId="6705CE02">
      <w:pPr>
        <w:spacing w:before="163" w:beforeLines="50" w:after="163" w:afterLines="50" w:line="360" w:lineRule="auto"/>
        <w:rPr>
          <w:rFonts w:ascii="微软雅黑" w:hAnsi="微软雅黑" w:eastAsia="微软雅黑" w:cs="微软雅黑"/>
          <w:b/>
          <w:bCs/>
        </w:rPr>
      </w:pPr>
      <w:r>
        <w:rPr>
          <w:rFonts w:hint="eastAsia" w:ascii="微软雅黑" w:hAnsi="微软雅黑" w:eastAsia="微软雅黑" w:cs="微软雅黑"/>
          <w:b/>
          <w:bCs/>
        </w:rPr>
        <w:t>（5）定时报告</w:t>
      </w:r>
    </w:p>
    <w:p w14:paraId="32856A57">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640715" cy="278130"/>
            <wp:effectExtent l="0" t="0" r="6985"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83"/>
                    <a:stretch>
                      <a:fillRect/>
                    </a:stretch>
                  </pic:blipFill>
                  <pic:spPr>
                    <a:xfrm>
                      <a:off x="0" y="0"/>
                      <a:ext cx="667034" cy="289721"/>
                    </a:xfrm>
                    <a:prstGeom prst="rect">
                      <a:avLst/>
                    </a:prstGeom>
                  </pic:spPr>
                </pic:pic>
              </a:graphicData>
            </a:graphic>
          </wp:inline>
        </w:drawing>
      </w:r>
      <w:r>
        <w:rPr>
          <w:rFonts w:hint="eastAsia" w:ascii="微软雅黑" w:hAnsi="微软雅黑" w:eastAsia="微软雅黑" w:cs="微软雅黑"/>
        </w:rPr>
        <w:t>按钮，即可查看已发送的定时报告列表，如图7-6所示。</w:t>
      </w:r>
    </w:p>
    <w:p w14:paraId="2D1F7711">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5420" cy="2070100"/>
            <wp:effectExtent l="0" t="0" r="1905" b="6350"/>
            <wp:docPr id="28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61"/>
                    <pic:cNvPicPr>
                      <a:picLocks noChangeAspect="1"/>
                    </pic:cNvPicPr>
                  </pic:nvPicPr>
                  <pic:blipFill>
                    <a:blip r:embed="rId184"/>
                    <a:stretch>
                      <a:fillRect/>
                    </a:stretch>
                  </pic:blipFill>
                  <pic:spPr>
                    <a:xfrm>
                      <a:off x="0" y="0"/>
                      <a:ext cx="5265420" cy="2070100"/>
                    </a:xfrm>
                    <a:prstGeom prst="rect">
                      <a:avLst/>
                    </a:prstGeom>
                    <a:noFill/>
                    <a:ln>
                      <a:noFill/>
                    </a:ln>
                  </pic:spPr>
                </pic:pic>
              </a:graphicData>
            </a:graphic>
          </wp:inline>
        </w:drawing>
      </w:r>
    </w:p>
    <w:p w14:paraId="6A86E965">
      <w:pPr>
        <w:pStyle w:val="8"/>
        <w:jc w:val="center"/>
        <w:rPr>
          <w:rFonts w:ascii="微软雅黑" w:hAnsi="微软雅黑" w:eastAsia="微软雅黑" w:cs="微软雅黑"/>
        </w:rPr>
      </w:pPr>
      <w:r>
        <w:rPr>
          <w:rFonts w:hint="eastAsia" w:ascii="微软雅黑" w:hAnsi="微软雅黑" w:eastAsia="微软雅黑" w:cs="微软雅黑"/>
        </w:rPr>
        <w:t>图 7-6</w:t>
      </w:r>
    </w:p>
    <w:p w14:paraId="07EA94B6">
      <w:pPr>
        <w:rPr>
          <w:rFonts w:ascii="微软雅黑" w:hAnsi="微软雅黑" w:eastAsia="微软雅黑" w:cs="微软雅黑"/>
        </w:rPr>
      </w:pPr>
      <w:r>
        <w:rPr>
          <w:rFonts w:hint="eastAsia" w:ascii="微软雅黑" w:hAnsi="微软雅黑" w:eastAsia="微软雅黑" w:cs="微软雅黑"/>
        </w:rPr>
        <w:t>备注：</w:t>
      </w:r>
      <w:r>
        <w:rPr>
          <w:rFonts w:hint="eastAsia" w:ascii="微软雅黑" w:hAnsi="微软雅黑" w:eastAsia="微软雅黑" w:cs="微软雅黑"/>
          <w:color w:val="000000"/>
          <w:sz w:val="22"/>
          <w:szCs w:val="22"/>
          <w:lang w:bidi="ar"/>
        </w:rPr>
        <w:t>负面top、 竞品负面top、 行业负面top、热门文章等数据调整为展示10条。</w:t>
      </w:r>
    </w:p>
    <w:p w14:paraId="7F29F6D5">
      <w:pPr>
        <w:pStyle w:val="3"/>
        <w:rPr>
          <w:rFonts w:ascii="微软雅黑" w:hAnsi="微软雅黑" w:eastAsia="微软雅黑" w:cs="微软雅黑"/>
        </w:rPr>
      </w:pPr>
      <w:bookmarkStart w:id="39" w:name="_Toc17056"/>
      <w:bookmarkStart w:id="40" w:name="_Toc3220"/>
      <w:r>
        <w:rPr>
          <w:rFonts w:hint="eastAsia" w:ascii="微软雅黑" w:hAnsi="微软雅黑" w:eastAsia="微软雅黑" w:cs="微软雅黑"/>
        </w:rPr>
        <w:t>8.舆情总览</w:t>
      </w:r>
      <w:bookmarkEnd w:id="39"/>
      <w:bookmarkEnd w:id="40"/>
    </w:p>
    <w:p w14:paraId="1967EC0E">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舆情总览页面，查看当前方案下近一个月的舆情信息汇总数据（试用客户为7天数据），数据实时更新，如图8-1所示。</w:t>
      </w:r>
    </w:p>
    <w:p w14:paraId="6BB557BD">
      <w:pPr>
        <w:keepNext/>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9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75"/>
                    <pic:cNvPicPr>
                      <a:picLocks noChangeAspect="1"/>
                    </pic:cNvPicPr>
                  </pic:nvPicPr>
                  <pic:blipFill>
                    <a:blip r:embed="rId185"/>
                    <a:stretch>
                      <a:fillRect/>
                    </a:stretch>
                  </pic:blipFill>
                  <pic:spPr>
                    <a:xfrm>
                      <a:off x="0" y="0"/>
                      <a:ext cx="5266690" cy="2835275"/>
                    </a:xfrm>
                    <a:prstGeom prst="rect">
                      <a:avLst/>
                    </a:prstGeom>
                    <a:noFill/>
                    <a:ln>
                      <a:noFill/>
                    </a:ln>
                  </pic:spPr>
                </pic:pic>
              </a:graphicData>
            </a:graphic>
          </wp:inline>
        </w:drawing>
      </w:r>
    </w:p>
    <w:p w14:paraId="4EC6DE19">
      <w:pPr>
        <w:pStyle w:val="8"/>
        <w:jc w:val="center"/>
        <w:rPr>
          <w:rFonts w:ascii="微软雅黑" w:hAnsi="微软雅黑" w:eastAsia="微软雅黑" w:cs="微软雅黑"/>
        </w:rPr>
      </w:pPr>
      <w:r>
        <w:rPr>
          <w:rFonts w:hint="eastAsia" w:ascii="微软雅黑" w:hAnsi="微软雅黑" w:eastAsia="微软雅黑" w:cs="微软雅黑"/>
        </w:rPr>
        <w:t>图 8-1</w:t>
      </w:r>
    </w:p>
    <w:p w14:paraId="0DC085C3">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图表说明：</w:t>
      </w:r>
    </w:p>
    <w:p w14:paraId="744743F2">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近30天舆情发布地区</w:t>
      </w:r>
    </w:p>
    <w:p w14:paraId="0517D657">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近30天的信息累计总量、近30天互联网新闻信息稿源量、近30天负面舆情，如图8-1所示。高亮点的大小代表信息总量中提及地区的信息量的多少，最大高亮点代表信息量最多。</w:t>
      </w:r>
    </w:p>
    <w:p w14:paraId="7027E5B5">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今日舆情总量</w:t>
      </w:r>
    </w:p>
    <w:p w14:paraId="5ED636DA">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数字面板显示今日当前查看时间段内，统计信息总量；包括今日当前查看时段所有媒体类型的数据量，以及环比昨日情况统计，如图8-1所示。</w:t>
      </w:r>
    </w:p>
    <w:p w14:paraId="5C737818">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近30天平台分布</w:t>
      </w:r>
    </w:p>
    <w:p w14:paraId="05611CC7">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该图表展示近30天，媒体类型占比分布环饼图，如图8-2所示。</w:t>
      </w:r>
    </w:p>
    <w:p w14:paraId="5A4DDEF1">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5165725" cy="2473325"/>
            <wp:effectExtent l="0" t="0" r="3175"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86"/>
                    <a:stretch>
                      <a:fillRect/>
                    </a:stretch>
                  </pic:blipFill>
                  <pic:spPr>
                    <a:xfrm>
                      <a:off x="0" y="0"/>
                      <a:ext cx="5176645" cy="2478633"/>
                    </a:xfrm>
                    <a:prstGeom prst="rect">
                      <a:avLst/>
                    </a:prstGeom>
                  </pic:spPr>
                </pic:pic>
              </a:graphicData>
            </a:graphic>
          </wp:inline>
        </w:drawing>
      </w:r>
    </w:p>
    <w:p w14:paraId="636D94E1">
      <w:pPr>
        <w:pStyle w:val="8"/>
        <w:jc w:val="center"/>
        <w:rPr>
          <w:rFonts w:ascii="微软雅黑" w:hAnsi="微软雅黑" w:eastAsia="微软雅黑" w:cs="微软雅黑"/>
        </w:rPr>
      </w:pPr>
      <w:r>
        <w:rPr>
          <w:rFonts w:hint="eastAsia" w:ascii="微软雅黑" w:hAnsi="微软雅黑" w:eastAsia="微软雅黑" w:cs="微软雅黑"/>
        </w:rPr>
        <w:t>图 8-2</w:t>
      </w:r>
    </w:p>
    <w:p w14:paraId="34967739">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近30天情感属性</w:t>
      </w:r>
    </w:p>
    <w:p w14:paraId="533CF6F5">
      <w:p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rPr>
        <w:t>该图表展示近30天，情感属性占比分布玫瑰饼图，如图8-3所示。</w:t>
      </w:r>
      <w:r>
        <w:rPr>
          <w:rFonts w:hint="eastAsia" w:ascii="微软雅黑" w:hAnsi="微软雅黑" w:eastAsia="微软雅黑" w:cs="微软雅黑"/>
        </w:rPr>
        <w:drawing>
          <wp:inline distT="0" distB="0" distL="0" distR="0">
            <wp:extent cx="5274310" cy="2472690"/>
            <wp:effectExtent l="0" t="0" r="0" b="381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87"/>
                    <a:stretch>
                      <a:fillRect/>
                    </a:stretch>
                  </pic:blipFill>
                  <pic:spPr>
                    <a:xfrm>
                      <a:off x="0" y="0"/>
                      <a:ext cx="5274310" cy="2472690"/>
                    </a:xfrm>
                    <a:prstGeom prst="rect">
                      <a:avLst/>
                    </a:prstGeom>
                  </pic:spPr>
                </pic:pic>
              </a:graphicData>
            </a:graphic>
          </wp:inline>
        </w:drawing>
      </w:r>
    </w:p>
    <w:p w14:paraId="511DAFA6">
      <w:pPr>
        <w:pStyle w:val="8"/>
        <w:jc w:val="center"/>
        <w:rPr>
          <w:rFonts w:ascii="微软雅黑" w:hAnsi="微软雅黑" w:eastAsia="微软雅黑" w:cs="微软雅黑"/>
          <w:b/>
          <w:bCs/>
        </w:rPr>
      </w:pPr>
      <w:r>
        <w:rPr>
          <w:rFonts w:hint="eastAsia" w:ascii="微软雅黑" w:hAnsi="微软雅黑" w:eastAsia="微软雅黑" w:cs="微软雅黑"/>
        </w:rPr>
        <w:t>图 8-3</w:t>
      </w:r>
    </w:p>
    <w:p w14:paraId="1F484B97">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近30天舆情趋势</w:t>
      </w:r>
    </w:p>
    <w:p w14:paraId="5278D8F6">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该图表展示近30天，不同媒体类型下趋势图，如图8-4所示。</w:t>
      </w:r>
    </w:p>
    <w:p w14:paraId="1DAC0888">
      <w:pPr>
        <w:keepNext/>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0" distR="0">
            <wp:extent cx="5274310" cy="170434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88"/>
                    <a:stretch>
                      <a:fillRect/>
                    </a:stretch>
                  </pic:blipFill>
                  <pic:spPr>
                    <a:xfrm>
                      <a:off x="0" y="0"/>
                      <a:ext cx="5274310" cy="1704340"/>
                    </a:xfrm>
                    <a:prstGeom prst="rect">
                      <a:avLst/>
                    </a:prstGeom>
                  </pic:spPr>
                </pic:pic>
              </a:graphicData>
            </a:graphic>
          </wp:inline>
        </w:drawing>
      </w:r>
    </w:p>
    <w:p w14:paraId="2D9867B8">
      <w:pPr>
        <w:pStyle w:val="8"/>
        <w:jc w:val="center"/>
        <w:rPr>
          <w:rFonts w:ascii="微软雅黑" w:hAnsi="微软雅黑" w:eastAsia="微软雅黑" w:cs="微软雅黑"/>
        </w:rPr>
      </w:pPr>
      <w:r>
        <w:rPr>
          <w:rFonts w:hint="eastAsia" w:ascii="微软雅黑" w:hAnsi="微软雅黑" w:eastAsia="微软雅黑" w:cs="微软雅黑"/>
        </w:rPr>
        <w:t>图 8-4</w:t>
      </w:r>
    </w:p>
    <w:p w14:paraId="0454C88E">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热门文章</w:t>
      </w:r>
    </w:p>
    <w:p w14:paraId="08E62779">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根据相似文章总量排序TOP6，如图8-5所示。</w:t>
      </w:r>
    </w:p>
    <w:p w14:paraId="0778C309">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5274310" cy="2690495"/>
            <wp:effectExtent l="0" t="0" r="0"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89"/>
                    <a:stretch>
                      <a:fillRect/>
                    </a:stretch>
                  </pic:blipFill>
                  <pic:spPr>
                    <a:xfrm>
                      <a:off x="0" y="0"/>
                      <a:ext cx="5274310" cy="2690495"/>
                    </a:xfrm>
                    <a:prstGeom prst="rect">
                      <a:avLst/>
                    </a:prstGeom>
                  </pic:spPr>
                </pic:pic>
              </a:graphicData>
            </a:graphic>
          </wp:inline>
        </w:drawing>
      </w:r>
    </w:p>
    <w:p w14:paraId="2DFD4689">
      <w:pPr>
        <w:pStyle w:val="8"/>
        <w:jc w:val="center"/>
        <w:rPr>
          <w:rFonts w:ascii="微软雅黑" w:hAnsi="微软雅黑" w:eastAsia="微软雅黑" w:cs="微软雅黑"/>
        </w:rPr>
      </w:pPr>
      <w:r>
        <w:rPr>
          <w:rFonts w:hint="eastAsia" w:ascii="微软雅黑" w:hAnsi="微软雅黑" w:eastAsia="微软雅黑" w:cs="微软雅黑"/>
        </w:rPr>
        <w:t>图 8-5</w:t>
      </w:r>
    </w:p>
    <w:p w14:paraId="2A6114D0">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最新负面</w:t>
      </w:r>
    </w:p>
    <w:p w14:paraId="1BDEFF3B">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所设方案最新的负面信息，如图8-6所示。</w:t>
      </w:r>
    </w:p>
    <w:p w14:paraId="62C5974E">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4342130" cy="2195830"/>
            <wp:effectExtent l="0" t="0" r="127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90"/>
                    <a:stretch>
                      <a:fillRect/>
                    </a:stretch>
                  </pic:blipFill>
                  <pic:spPr>
                    <a:xfrm>
                      <a:off x="0" y="0"/>
                      <a:ext cx="4343370" cy="2196263"/>
                    </a:xfrm>
                    <a:prstGeom prst="rect">
                      <a:avLst/>
                    </a:prstGeom>
                  </pic:spPr>
                </pic:pic>
              </a:graphicData>
            </a:graphic>
          </wp:inline>
        </w:drawing>
      </w:r>
    </w:p>
    <w:p w14:paraId="5FB25024">
      <w:pPr>
        <w:pStyle w:val="8"/>
        <w:jc w:val="center"/>
        <w:rPr>
          <w:rFonts w:ascii="微软雅黑" w:hAnsi="微软雅黑" w:eastAsia="微软雅黑" w:cs="微软雅黑"/>
        </w:rPr>
      </w:pPr>
      <w:r>
        <w:rPr>
          <w:rFonts w:hint="eastAsia" w:ascii="微软雅黑" w:hAnsi="微软雅黑" w:eastAsia="微软雅黑" w:cs="微软雅黑"/>
        </w:rPr>
        <w:t>图 8-6</w:t>
      </w:r>
    </w:p>
    <w:p w14:paraId="6F629D8F">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政务新媒体报道</w:t>
      </w:r>
    </w:p>
    <w:p w14:paraId="1D16D29C">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指政府拥有新闻资质的媒体报道的信息，点击</w:t>
      </w:r>
      <w:r>
        <w:rPr>
          <w:rFonts w:hint="eastAsia" w:ascii="微软雅黑" w:hAnsi="微软雅黑" w:eastAsia="微软雅黑" w:cs="微软雅黑"/>
        </w:rPr>
        <w:drawing>
          <wp:inline distT="0" distB="0" distL="0" distR="0">
            <wp:extent cx="659130" cy="274320"/>
            <wp:effectExtent l="0" t="0" r="1270"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91"/>
                    <a:stretch>
                      <a:fillRect/>
                    </a:stretch>
                  </pic:blipFill>
                  <pic:spPr>
                    <a:xfrm>
                      <a:off x="0" y="0"/>
                      <a:ext cx="662872" cy="276197"/>
                    </a:xfrm>
                    <a:prstGeom prst="rect">
                      <a:avLst/>
                    </a:prstGeom>
                  </pic:spPr>
                </pic:pic>
              </a:graphicData>
            </a:graphic>
          </wp:inline>
        </w:drawing>
      </w:r>
      <w:r>
        <w:rPr>
          <w:rFonts w:hint="eastAsia" w:ascii="微软雅黑" w:hAnsi="微软雅黑" w:eastAsia="微软雅黑" w:cs="微软雅黑"/>
        </w:rPr>
        <w:t>可以查看更多信息，如图8-7所示。</w:t>
      </w:r>
    </w:p>
    <w:p w14:paraId="34E6300F">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4295140" cy="216090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92"/>
                    <a:stretch>
                      <a:fillRect/>
                    </a:stretch>
                  </pic:blipFill>
                  <pic:spPr>
                    <a:xfrm>
                      <a:off x="0" y="0"/>
                      <a:ext cx="4316648" cy="2171836"/>
                    </a:xfrm>
                    <a:prstGeom prst="rect">
                      <a:avLst/>
                    </a:prstGeom>
                  </pic:spPr>
                </pic:pic>
              </a:graphicData>
            </a:graphic>
          </wp:inline>
        </w:drawing>
      </w:r>
    </w:p>
    <w:p w14:paraId="11C946A6">
      <w:pPr>
        <w:pStyle w:val="8"/>
        <w:jc w:val="center"/>
        <w:rPr>
          <w:rFonts w:ascii="微软雅黑" w:hAnsi="微软雅黑" w:eastAsia="微软雅黑" w:cs="微软雅黑"/>
        </w:rPr>
      </w:pPr>
      <w:r>
        <w:rPr>
          <w:rFonts w:hint="eastAsia" w:ascii="微软雅黑" w:hAnsi="微软雅黑" w:eastAsia="微软雅黑" w:cs="微软雅黑"/>
        </w:rPr>
        <w:t>图 8-7</w:t>
      </w:r>
    </w:p>
    <w:p w14:paraId="239D7D52">
      <w:pPr>
        <w:numPr>
          <w:ilvl w:val="0"/>
          <w:numId w:val="2"/>
        </w:numPr>
        <w:spacing w:before="163" w:beforeLines="50" w:after="163" w:afterLines="50" w:line="360" w:lineRule="auto"/>
        <w:jc w:val="left"/>
        <w:rPr>
          <w:rFonts w:ascii="微软雅黑" w:hAnsi="微软雅黑" w:eastAsia="微软雅黑" w:cs="微软雅黑"/>
          <w:b/>
          <w:bCs/>
        </w:rPr>
      </w:pPr>
      <w:r>
        <w:rPr>
          <w:rFonts w:hint="eastAsia" w:ascii="微软雅黑" w:hAnsi="微软雅黑" w:eastAsia="微软雅黑" w:cs="微软雅黑"/>
          <w:b/>
          <w:bCs/>
        </w:rPr>
        <w:t>互联网新闻信息稿源</w:t>
      </w:r>
    </w:p>
    <w:p w14:paraId="3B7DBDA6">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指央媒、省媒等拥有新闻资质的媒体发布的信息，点击</w:t>
      </w:r>
      <w:r>
        <w:rPr>
          <w:rFonts w:hint="eastAsia" w:ascii="微软雅黑" w:hAnsi="微软雅黑" w:eastAsia="微软雅黑" w:cs="微软雅黑"/>
        </w:rPr>
        <w:drawing>
          <wp:inline distT="0" distB="0" distL="0" distR="0">
            <wp:extent cx="659130" cy="274320"/>
            <wp:effectExtent l="0" t="0" r="127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91"/>
                    <a:stretch>
                      <a:fillRect/>
                    </a:stretch>
                  </pic:blipFill>
                  <pic:spPr>
                    <a:xfrm>
                      <a:off x="0" y="0"/>
                      <a:ext cx="662872" cy="276197"/>
                    </a:xfrm>
                    <a:prstGeom prst="rect">
                      <a:avLst/>
                    </a:prstGeom>
                  </pic:spPr>
                </pic:pic>
              </a:graphicData>
            </a:graphic>
          </wp:inline>
        </w:drawing>
      </w:r>
      <w:r>
        <w:rPr>
          <w:rFonts w:hint="eastAsia" w:ascii="微软雅黑" w:hAnsi="微软雅黑" w:eastAsia="微软雅黑" w:cs="微软雅黑"/>
        </w:rPr>
        <w:t>可以查看更多信息，如图8-8所示。</w:t>
      </w:r>
    </w:p>
    <w:p w14:paraId="7911D0C8">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4236720" cy="2169795"/>
            <wp:effectExtent l="0" t="0" r="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93"/>
                    <a:stretch>
                      <a:fillRect/>
                    </a:stretch>
                  </pic:blipFill>
                  <pic:spPr>
                    <a:xfrm>
                      <a:off x="0" y="0"/>
                      <a:ext cx="4244341" cy="2173782"/>
                    </a:xfrm>
                    <a:prstGeom prst="rect">
                      <a:avLst/>
                    </a:prstGeom>
                  </pic:spPr>
                </pic:pic>
              </a:graphicData>
            </a:graphic>
          </wp:inline>
        </w:drawing>
      </w:r>
    </w:p>
    <w:p w14:paraId="4AF9F972">
      <w:pPr>
        <w:pStyle w:val="8"/>
        <w:jc w:val="center"/>
        <w:rPr>
          <w:rFonts w:ascii="微软雅黑" w:hAnsi="微软雅黑" w:eastAsia="微软雅黑" w:cs="微软雅黑"/>
        </w:rPr>
      </w:pPr>
      <w:r>
        <w:rPr>
          <w:rFonts w:hint="eastAsia" w:ascii="微软雅黑" w:hAnsi="微软雅黑" w:eastAsia="微软雅黑" w:cs="微软雅黑"/>
        </w:rPr>
        <w:t>图 8-8</w:t>
      </w:r>
    </w:p>
    <w:p w14:paraId="39A02B87">
      <w:pPr>
        <w:pStyle w:val="3"/>
        <w:rPr>
          <w:rFonts w:ascii="微软雅黑" w:hAnsi="微软雅黑" w:eastAsia="微软雅黑" w:cs="微软雅黑"/>
        </w:rPr>
      </w:pPr>
      <w:bookmarkStart w:id="41" w:name="_Toc28976"/>
      <w:r>
        <w:rPr>
          <w:rFonts w:hint="eastAsia" w:ascii="微软雅黑" w:hAnsi="微软雅黑" w:eastAsia="微软雅黑" w:cs="微软雅黑"/>
        </w:rPr>
        <w:t>9.视频分析</w:t>
      </w:r>
      <w:bookmarkEnd w:id="41"/>
    </w:p>
    <w:p w14:paraId="60842EB6">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视频分析”菜单，进入视频分析页面，如图9-1所示，列表展示当前方案下匹配到的所有视频分析的数据列表，并可使用常用筛选项进行筛选。支持将数据列表内的信息添加至素材库。点击单条信息，可以进入查看文章详情。视频分析目前识别视频中第一帧画面或视频的首图。</w:t>
      </w:r>
    </w:p>
    <w:p w14:paraId="63EE9C06">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8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63"/>
                    <pic:cNvPicPr>
                      <a:picLocks noChangeAspect="1"/>
                    </pic:cNvPicPr>
                  </pic:nvPicPr>
                  <pic:blipFill>
                    <a:blip r:embed="rId194"/>
                    <a:stretch>
                      <a:fillRect/>
                    </a:stretch>
                  </pic:blipFill>
                  <pic:spPr>
                    <a:xfrm>
                      <a:off x="0" y="0"/>
                      <a:ext cx="5266690" cy="2835275"/>
                    </a:xfrm>
                    <a:prstGeom prst="rect">
                      <a:avLst/>
                    </a:prstGeom>
                    <a:noFill/>
                    <a:ln>
                      <a:noFill/>
                    </a:ln>
                  </pic:spPr>
                </pic:pic>
              </a:graphicData>
            </a:graphic>
          </wp:inline>
        </w:drawing>
      </w:r>
    </w:p>
    <w:p w14:paraId="29B32AD4">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t>图9-1</w:t>
      </w:r>
    </w:p>
    <w:p w14:paraId="4AF67830">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展示视频的首图、标题、摘要、情感属性、媒体类型、媒体名称、发布时间、发布地区和操作功能。</w:t>
      </w:r>
    </w:p>
    <w:p w14:paraId="27B2FA5B">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t>点击视频分析列表，进入详情页，即可查看视频分析详细信息，包括：标题、发布时间、发布人、原文链接、OCR分析词、OCR情感判断、OCR主题词、OCR识别文本信息、视频，如图9-2所示：</w:t>
      </w:r>
    </w:p>
    <w:p w14:paraId="49CF5EBD">
      <w:pPr>
        <w:spacing w:before="163" w:beforeLines="50" w:after="163" w:afterLines="50" w:line="360" w:lineRule="auto"/>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8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64"/>
                    <pic:cNvPicPr>
                      <a:picLocks noChangeAspect="1"/>
                    </pic:cNvPicPr>
                  </pic:nvPicPr>
                  <pic:blipFill>
                    <a:blip r:embed="rId195"/>
                    <a:stretch>
                      <a:fillRect/>
                    </a:stretch>
                  </pic:blipFill>
                  <pic:spPr>
                    <a:xfrm>
                      <a:off x="0" y="0"/>
                      <a:ext cx="5266690" cy="2835275"/>
                    </a:xfrm>
                    <a:prstGeom prst="rect">
                      <a:avLst/>
                    </a:prstGeom>
                    <a:noFill/>
                    <a:ln>
                      <a:noFill/>
                    </a:ln>
                  </pic:spPr>
                </pic:pic>
              </a:graphicData>
            </a:graphic>
          </wp:inline>
        </w:drawing>
      </w:r>
    </w:p>
    <w:p w14:paraId="6E0DD26E">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t>图9-2</w:t>
      </w:r>
    </w:p>
    <w:p w14:paraId="31029B9E">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在设置好筛选条件后，点击保存，可以选择是否将上述筛选条件应用到全部方案，如图9-2-1所示。</w:t>
      </w:r>
    </w:p>
    <w:p w14:paraId="2CCB5B2D">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8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65"/>
                    <pic:cNvPicPr>
                      <a:picLocks noChangeAspect="1"/>
                    </pic:cNvPicPr>
                  </pic:nvPicPr>
                  <pic:blipFill>
                    <a:blip r:embed="rId196"/>
                    <a:stretch>
                      <a:fillRect/>
                    </a:stretch>
                  </pic:blipFill>
                  <pic:spPr>
                    <a:xfrm>
                      <a:off x="0" y="0"/>
                      <a:ext cx="5266690" cy="2835275"/>
                    </a:xfrm>
                    <a:prstGeom prst="rect">
                      <a:avLst/>
                    </a:prstGeom>
                    <a:noFill/>
                    <a:ln>
                      <a:noFill/>
                    </a:ln>
                  </pic:spPr>
                </pic:pic>
              </a:graphicData>
            </a:graphic>
          </wp:inline>
        </w:drawing>
      </w:r>
      <w:r>
        <w:rPr>
          <w:rFonts w:hint="eastAsia" w:ascii="微软雅黑" w:hAnsi="微软雅黑" w:eastAsia="微软雅黑" w:cs="微软雅黑"/>
        </w:rPr>
        <w:t>图9-2-1</w:t>
      </w:r>
    </w:p>
    <w:p w14:paraId="75F83862">
      <w:pPr>
        <w:rPr>
          <w:rFonts w:ascii="微软雅黑" w:hAnsi="微软雅黑" w:eastAsia="微软雅黑" w:cs="微软雅黑"/>
        </w:rPr>
      </w:pPr>
      <w:r>
        <w:rPr>
          <w:rFonts w:hint="eastAsia" w:ascii="微软雅黑" w:hAnsi="微软雅黑" w:eastAsia="微软雅黑" w:cs="微软雅黑"/>
        </w:rPr>
        <w:t>视频分析同时支持将视频素材添加至素材库，如图9-2-2所示：</w:t>
      </w:r>
    </w:p>
    <w:p w14:paraId="71F555A8">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70500" cy="2846705"/>
            <wp:effectExtent l="0" t="0" r="6350" b="1270"/>
            <wp:docPr id="29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74"/>
                    <pic:cNvPicPr>
                      <a:picLocks noChangeAspect="1"/>
                    </pic:cNvPicPr>
                  </pic:nvPicPr>
                  <pic:blipFill>
                    <a:blip r:embed="rId197"/>
                    <a:stretch>
                      <a:fillRect/>
                    </a:stretch>
                  </pic:blipFill>
                  <pic:spPr>
                    <a:xfrm>
                      <a:off x="0" y="0"/>
                      <a:ext cx="5270500" cy="2846705"/>
                    </a:xfrm>
                    <a:prstGeom prst="rect">
                      <a:avLst/>
                    </a:prstGeom>
                    <a:noFill/>
                    <a:ln>
                      <a:noFill/>
                    </a:ln>
                  </pic:spPr>
                </pic:pic>
              </a:graphicData>
            </a:graphic>
          </wp:inline>
        </w:drawing>
      </w:r>
    </w:p>
    <w:p w14:paraId="36701875">
      <w:pPr>
        <w:jc w:val="center"/>
        <w:rPr>
          <w:rFonts w:ascii="微软雅黑" w:hAnsi="微软雅黑" w:eastAsia="微软雅黑" w:cs="微软雅黑"/>
        </w:rPr>
      </w:pPr>
      <w:r>
        <w:rPr>
          <w:rFonts w:hint="eastAsia" w:ascii="微软雅黑" w:hAnsi="微软雅黑" w:eastAsia="微软雅黑" w:cs="微软雅黑"/>
        </w:rPr>
        <w:t>图9-2-2</w:t>
      </w:r>
    </w:p>
    <w:p w14:paraId="3E8A15E6">
      <w:pPr>
        <w:pStyle w:val="3"/>
        <w:rPr>
          <w:rFonts w:ascii="微软雅黑" w:hAnsi="微软雅黑" w:eastAsia="微软雅黑" w:cs="微软雅黑"/>
        </w:rPr>
      </w:pPr>
      <w:bookmarkStart w:id="42" w:name="_Toc12591"/>
      <w:r>
        <w:rPr>
          <w:rFonts w:hint="eastAsia" w:ascii="微软雅黑" w:hAnsi="微软雅黑" w:eastAsia="微软雅黑" w:cs="微软雅黑"/>
        </w:rPr>
        <w:t>10.数据大屏</w:t>
      </w:r>
      <w:bookmarkEnd w:id="42"/>
    </w:p>
    <w:p w14:paraId="309C44A5">
      <w:pPr>
        <w:pStyle w:val="4"/>
        <w:rPr>
          <w:rFonts w:ascii="微软雅黑" w:hAnsi="微软雅黑" w:eastAsia="微软雅黑" w:cs="微软雅黑"/>
        </w:rPr>
      </w:pPr>
      <w:bookmarkStart w:id="43" w:name="_Toc26604"/>
      <w:r>
        <w:rPr>
          <w:rFonts w:hint="eastAsia" w:ascii="微软雅黑" w:hAnsi="微软雅黑" w:eastAsia="微软雅黑" w:cs="微软雅黑"/>
        </w:rPr>
        <w:t>10.1数据管理</w:t>
      </w:r>
      <w:bookmarkEnd w:id="43"/>
    </w:p>
    <w:p w14:paraId="00195475">
      <w:pPr>
        <w:spacing w:line="360" w:lineRule="auto"/>
        <w:rPr>
          <w:rFonts w:ascii="微软雅黑" w:hAnsi="微软雅黑" w:eastAsia="微软雅黑" w:cs="微软雅黑"/>
        </w:rPr>
      </w:pPr>
      <w:r>
        <w:rPr>
          <w:rFonts w:hint="eastAsia" w:ascii="微软雅黑" w:hAnsi="微软雅黑" w:eastAsia="微软雅黑" w:cs="微软雅黑"/>
        </w:rPr>
        <w:t>点击“数据大屏”菜单，进入“数据大屏”的“数据管理”页面，该页面主要进行数据包的创建和管理，以及创建手册的引导。列表信息主要包含：数据包的名称、创建时间、分析时段、操作功能。数据包的主要作用于数据大屏的数据层的管理。如图：10-1所示。</w:t>
      </w:r>
    </w:p>
    <w:p w14:paraId="642B218C">
      <w:pPr>
        <w:jc w:val="center"/>
      </w:pPr>
      <w:r>
        <w:rPr>
          <w:rFonts w:hint="eastAsia"/>
        </w:rPr>
        <w:drawing>
          <wp:inline distT="0" distB="0" distL="114300" distR="114300">
            <wp:extent cx="4420870" cy="2379345"/>
            <wp:effectExtent l="0" t="0" r="0" b="1905"/>
            <wp:docPr id="29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66"/>
                    <pic:cNvPicPr>
                      <a:picLocks noChangeAspect="1"/>
                    </pic:cNvPicPr>
                  </pic:nvPicPr>
                  <pic:blipFill>
                    <a:blip r:embed="rId198"/>
                    <a:stretch>
                      <a:fillRect/>
                    </a:stretch>
                  </pic:blipFill>
                  <pic:spPr>
                    <a:xfrm>
                      <a:off x="0" y="0"/>
                      <a:ext cx="4444130" cy="2392458"/>
                    </a:xfrm>
                    <a:prstGeom prst="rect">
                      <a:avLst/>
                    </a:prstGeom>
                    <a:noFill/>
                    <a:ln>
                      <a:noFill/>
                    </a:ln>
                  </pic:spPr>
                </pic:pic>
              </a:graphicData>
            </a:graphic>
          </wp:inline>
        </w:drawing>
      </w:r>
    </w:p>
    <w:p w14:paraId="5F86796F">
      <w:pPr>
        <w:jc w:val="center"/>
        <w:rPr>
          <w:rFonts w:ascii="微软雅黑" w:hAnsi="微软雅黑" w:eastAsia="微软雅黑" w:cs="微软雅黑"/>
        </w:rPr>
      </w:pPr>
      <w:r>
        <w:rPr>
          <w:rFonts w:hint="eastAsia" w:ascii="微软雅黑" w:hAnsi="微软雅黑" w:eastAsia="微软雅黑" w:cs="微软雅黑"/>
        </w:rPr>
        <w:t>图10-1</w:t>
      </w:r>
    </w:p>
    <w:p w14:paraId="470AB615">
      <w:r>
        <w:rPr>
          <w:rFonts w:hint="eastAsia"/>
        </w:rPr>
        <w:t>点击“创建手册”，进入创建数据大屏指引页面，如图：10-2所示。</w:t>
      </w:r>
    </w:p>
    <w:p w14:paraId="43FF7BD2">
      <w:pPr>
        <w:jc w:val="center"/>
      </w:pPr>
      <w:r>
        <w:rPr>
          <w:rFonts w:hint="eastAsia"/>
        </w:rPr>
        <w:drawing>
          <wp:inline distT="0" distB="0" distL="114300" distR="114300">
            <wp:extent cx="4420870" cy="2379345"/>
            <wp:effectExtent l="0" t="0" r="0" b="1905"/>
            <wp:docPr id="29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67"/>
                    <pic:cNvPicPr>
                      <a:picLocks noChangeAspect="1"/>
                    </pic:cNvPicPr>
                  </pic:nvPicPr>
                  <pic:blipFill>
                    <a:blip r:embed="rId199"/>
                    <a:stretch>
                      <a:fillRect/>
                    </a:stretch>
                  </pic:blipFill>
                  <pic:spPr>
                    <a:xfrm>
                      <a:off x="0" y="0"/>
                      <a:ext cx="4434293" cy="2387161"/>
                    </a:xfrm>
                    <a:prstGeom prst="rect">
                      <a:avLst/>
                    </a:prstGeom>
                    <a:noFill/>
                    <a:ln>
                      <a:noFill/>
                    </a:ln>
                  </pic:spPr>
                </pic:pic>
              </a:graphicData>
            </a:graphic>
          </wp:inline>
        </w:drawing>
      </w:r>
    </w:p>
    <w:p w14:paraId="2316EFBB">
      <w:pPr>
        <w:spacing w:before="163" w:beforeLines="50" w:after="163" w:afterLines="50"/>
        <w:jc w:val="center"/>
        <w:rPr>
          <w:rFonts w:ascii="微软雅黑" w:hAnsi="微软雅黑" w:eastAsia="微软雅黑" w:cs="微软雅黑"/>
        </w:rPr>
      </w:pPr>
      <w:r>
        <w:rPr>
          <w:rFonts w:hint="eastAsia" w:ascii="微软雅黑" w:hAnsi="微软雅黑" w:eastAsia="微软雅黑" w:cs="微软雅黑"/>
        </w:rPr>
        <w:t>图10-2</w:t>
      </w:r>
    </w:p>
    <w:p w14:paraId="6263BA30">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点击“新建数据包”按钮，右侧弹出对话框，创建一个新的数据包，其中包括，输入数据包的名称、选择数据包对应的数据分析时段、以及所需包含的方案、数据是否需要实时更新，更新的频次，如图10-2所示。点击</w:t>
      </w:r>
      <w:r>
        <w:rPr>
          <w:rFonts w:hint="eastAsia" w:ascii="微软雅黑" w:hAnsi="微软雅黑" w:eastAsia="微软雅黑" w:cs="微软雅黑"/>
        </w:rPr>
        <w:drawing>
          <wp:inline distT="0" distB="0" distL="0" distR="0">
            <wp:extent cx="328930" cy="174625"/>
            <wp:effectExtent l="0" t="0" r="4445" b="635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00"/>
                    <a:stretch>
                      <a:fillRect/>
                    </a:stretch>
                  </pic:blipFill>
                  <pic:spPr>
                    <a:xfrm>
                      <a:off x="0" y="0"/>
                      <a:ext cx="353416" cy="187987"/>
                    </a:xfrm>
                    <a:prstGeom prst="rect">
                      <a:avLst/>
                    </a:prstGeom>
                  </pic:spPr>
                </pic:pic>
              </a:graphicData>
            </a:graphic>
          </wp:inline>
        </w:drawing>
      </w:r>
      <w:r>
        <w:rPr>
          <w:rFonts w:hint="eastAsia" w:ascii="微软雅黑" w:hAnsi="微软雅黑" w:eastAsia="微软雅黑" w:cs="微软雅黑"/>
        </w:rPr>
        <w:t>按钮即可对原有的数据包进行重新编辑，点击</w:t>
      </w:r>
      <w:r>
        <w:rPr>
          <w:rFonts w:hint="eastAsia" w:ascii="微软雅黑" w:hAnsi="微软雅黑" w:eastAsia="微软雅黑" w:cs="微软雅黑"/>
        </w:rPr>
        <w:drawing>
          <wp:inline distT="0" distB="0" distL="0" distR="0">
            <wp:extent cx="339725" cy="160020"/>
            <wp:effectExtent l="0" t="0" r="3175" b="190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201"/>
                    <a:stretch>
                      <a:fillRect/>
                    </a:stretch>
                  </pic:blipFill>
                  <pic:spPr>
                    <a:xfrm>
                      <a:off x="0" y="0"/>
                      <a:ext cx="361178" cy="170367"/>
                    </a:xfrm>
                    <a:prstGeom prst="rect">
                      <a:avLst/>
                    </a:prstGeom>
                  </pic:spPr>
                </pic:pic>
              </a:graphicData>
            </a:graphic>
          </wp:inline>
        </w:drawing>
      </w:r>
      <w:r>
        <w:rPr>
          <w:rFonts w:hint="eastAsia" w:ascii="微软雅黑" w:hAnsi="微软雅黑" w:eastAsia="微软雅黑" w:cs="微软雅黑"/>
        </w:rPr>
        <w:t>按钮即可对该数据包进行删除操作。</w:t>
      </w:r>
    </w:p>
    <w:p w14:paraId="067FC3CA">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892175" cy="192405"/>
            <wp:effectExtent l="0" t="0" r="3175"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02"/>
                    <a:stretch>
                      <a:fillRect/>
                    </a:stretch>
                  </pic:blipFill>
                  <pic:spPr>
                    <a:xfrm>
                      <a:off x="0" y="0"/>
                      <a:ext cx="1042008" cy="225154"/>
                    </a:xfrm>
                    <a:prstGeom prst="rect">
                      <a:avLst/>
                    </a:prstGeom>
                  </pic:spPr>
                </pic:pic>
              </a:graphicData>
            </a:graphic>
          </wp:inline>
        </w:drawing>
      </w:r>
      <w:r>
        <w:rPr>
          <w:rFonts w:hint="eastAsia" w:ascii="微软雅黑" w:hAnsi="微软雅黑" w:eastAsia="微软雅黑" w:cs="微软雅黑"/>
        </w:rPr>
        <w:t>按钮，弹出选择数据包弹窗，选择对应的数据包创建大屏；或者在数据包列表操作栏，点击</w:t>
      </w:r>
      <w:r>
        <w:rPr>
          <w:rFonts w:hint="eastAsia" w:ascii="微软雅黑" w:hAnsi="微软雅黑" w:eastAsia="微软雅黑" w:cs="微软雅黑"/>
        </w:rPr>
        <w:drawing>
          <wp:inline distT="0" distB="0" distL="0" distR="0">
            <wp:extent cx="676910" cy="208280"/>
            <wp:effectExtent l="0" t="0" r="8890" b="12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03"/>
                    <a:stretch>
                      <a:fillRect/>
                    </a:stretch>
                  </pic:blipFill>
                  <pic:spPr>
                    <a:xfrm>
                      <a:off x="0" y="0"/>
                      <a:ext cx="683915" cy="210436"/>
                    </a:xfrm>
                    <a:prstGeom prst="rect">
                      <a:avLst/>
                    </a:prstGeom>
                  </pic:spPr>
                </pic:pic>
              </a:graphicData>
            </a:graphic>
          </wp:inline>
        </w:drawing>
      </w:r>
      <w:r>
        <w:rPr>
          <w:rFonts w:hint="eastAsia" w:ascii="微软雅黑" w:hAnsi="微软雅黑" w:eastAsia="微软雅黑" w:cs="微软雅黑"/>
        </w:rPr>
        <w:t>按钮，既可以创建大屏，如图10-3所示：</w:t>
      </w:r>
      <w:r>
        <w:rPr>
          <w:rFonts w:hint="eastAsia" w:ascii="微软雅黑" w:hAnsi="微软雅黑" w:eastAsia="微软雅黑" w:cs="微软雅黑"/>
          <w:color w:val="FFFFFF" w:themeColor="background1"/>
          <w14:textFill>
            <w14:solidFill>
              <w14:schemeClr w14:val="bg1"/>
            </w14:solidFill>
          </w14:textFill>
        </w:rPr>
        <w:t>614</w:t>
      </w:r>
    </w:p>
    <w:p w14:paraId="66AA835E">
      <w:pPr>
        <w:spacing w:before="163" w:beforeLines="50" w:after="163" w:afterLines="50"/>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19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4"/>
                    <pic:cNvPicPr>
                      <a:picLocks noChangeAspect="1"/>
                    </pic:cNvPicPr>
                  </pic:nvPicPr>
                  <pic:blipFill>
                    <a:blip r:embed="rId204"/>
                    <a:stretch>
                      <a:fillRect/>
                    </a:stretch>
                  </pic:blipFill>
                  <pic:spPr>
                    <a:xfrm>
                      <a:off x="0" y="0"/>
                      <a:ext cx="5266690" cy="2835275"/>
                    </a:xfrm>
                    <a:prstGeom prst="rect">
                      <a:avLst/>
                    </a:prstGeom>
                    <a:noFill/>
                    <a:ln>
                      <a:noFill/>
                    </a:ln>
                  </pic:spPr>
                </pic:pic>
              </a:graphicData>
            </a:graphic>
          </wp:inline>
        </w:drawing>
      </w:r>
    </w:p>
    <w:p w14:paraId="653B5B75">
      <w:pPr>
        <w:spacing w:before="163" w:beforeLines="50" w:after="163" w:afterLines="50"/>
        <w:jc w:val="center"/>
        <w:rPr>
          <w:rFonts w:ascii="微软雅黑" w:hAnsi="微软雅黑" w:eastAsia="微软雅黑" w:cs="微软雅黑"/>
        </w:rPr>
      </w:pPr>
      <w:r>
        <w:rPr>
          <w:rFonts w:hint="eastAsia" w:ascii="微软雅黑" w:hAnsi="微软雅黑" w:eastAsia="微软雅黑" w:cs="微软雅黑"/>
        </w:rPr>
        <w:t>图10-3</w:t>
      </w:r>
    </w:p>
    <w:p w14:paraId="476EA2DB">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模块管理：主要是数据大屏展示的图表等信息综合管理页面，可以进行删除和编辑操作。</w:t>
      </w:r>
    </w:p>
    <w:p w14:paraId="08C586ED">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组件库：基础图表、高级图表、地图、文本、其他。用户可以将需要的图表等加入大屏中进行展示。</w:t>
      </w:r>
    </w:p>
    <w:p w14:paraId="2AD7525D">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指标类组件；其中包含核心数据、平台数据、看板、数字翻牌、百分比、仪表盘、水平进度条、渐变进度条、环形进度条、水球图；</w:t>
      </w:r>
    </w:p>
    <w:p w14:paraId="7539653A">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列表组件；包含排行列表、文本列表、情感列表1、情感列表2；</w:t>
      </w:r>
    </w:p>
    <w:p w14:paraId="253730D7">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文本组件；包含渐变文本、超链接、跑马灯、实时时间、倒计时；</w:t>
      </w:r>
    </w:p>
    <w:p w14:paraId="423E8145">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基础图表：曲线图、柱状图、饼图；</w:t>
      </w:r>
    </w:p>
    <w:p w14:paraId="53180A07">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高级图表：气泡图、雷达图、关系图、树状图；</w:t>
      </w:r>
    </w:p>
    <w:p w14:paraId="6F68DBFB">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地图：散点气泡图、热力地图、3D地图；</w:t>
      </w:r>
    </w:p>
    <w:p w14:paraId="3073E31B">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背景组件：可以根据需要调整背景；</w:t>
      </w:r>
      <w:r>
        <w:rPr>
          <w:rFonts w:hint="eastAsia" w:ascii="微软雅黑" w:hAnsi="微软雅黑" w:eastAsia="微软雅黑" w:cs="微软雅黑"/>
          <w:color w:val="FFFFFF" w:themeColor="background1"/>
          <w14:textFill>
            <w14:solidFill>
              <w14:schemeClr w14:val="bg1"/>
            </w14:solidFill>
          </w14:textFill>
        </w:rPr>
        <w:t>614</w:t>
      </w:r>
    </w:p>
    <w:p w14:paraId="0BBD4BAB">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其他：数字翻牌、普通列表、排行榜列表、情感表示列表、数字标注、时间插件、天气、全屏按钮；</w:t>
      </w:r>
    </w:p>
    <w:p w14:paraId="7F4C9525">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点击</w:t>
      </w:r>
      <w:r>
        <w:rPr>
          <w:rFonts w:hint="eastAsia" w:ascii="微软雅黑" w:hAnsi="微软雅黑" w:eastAsia="微软雅黑" w:cs="微软雅黑"/>
        </w:rPr>
        <w:drawing>
          <wp:inline distT="0" distB="0" distL="0" distR="0">
            <wp:extent cx="908685" cy="276860"/>
            <wp:effectExtent l="0" t="0" r="5715" b="889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05"/>
                    <a:stretch>
                      <a:fillRect/>
                    </a:stretch>
                  </pic:blipFill>
                  <pic:spPr>
                    <a:xfrm>
                      <a:off x="0" y="0"/>
                      <a:ext cx="952491" cy="290282"/>
                    </a:xfrm>
                    <a:prstGeom prst="rect">
                      <a:avLst/>
                    </a:prstGeom>
                  </pic:spPr>
                </pic:pic>
              </a:graphicData>
            </a:graphic>
          </wp:inline>
        </w:drawing>
      </w:r>
      <w:r>
        <w:rPr>
          <w:rFonts w:hint="eastAsia" w:ascii="微软雅黑" w:hAnsi="微软雅黑" w:eastAsia="微软雅黑" w:cs="微软雅黑"/>
        </w:rPr>
        <w:t>按钮，当前系统提供4套模板可选，点击</w:t>
      </w:r>
      <w:r>
        <w:rPr>
          <w:rFonts w:hint="eastAsia" w:ascii="微软雅黑" w:hAnsi="微软雅黑" w:eastAsia="微软雅黑" w:cs="微软雅黑"/>
        </w:rPr>
        <w:drawing>
          <wp:inline distT="0" distB="0" distL="0" distR="0">
            <wp:extent cx="208280" cy="252095"/>
            <wp:effectExtent l="0" t="0" r="1270" b="508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06"/>
                    <a:stretch>
                      <a:fillRect/>
                    </a:stretch>
                  </pic:blipFill>
                  <pic:spPr>
                    <a:xfrm>
                      <a:off x="0" y="0"/>
                      <a:ext cx="210864" cy="255256"/>
                    </a:xfrm>
                    <a:prstGeom prst="rect">
                      <a:avLst/>
                    </a:prstGeom>
                  </pic:spPr>
                </pic:pic>
              </a:graphicData>
            </a:graphic>
          </wp:inline>
        </w:drawing>
      </w:r>
      <w:r>
        <w:rPr>
          <w:rFonts w:hint="eastAsia" w:ascii="微软雅黑" w:hAnsi="微软雅黑" w:eastAsia="微软雅黑" w:cs="微软雅黑"/>
        </w:rPr>
        <w:t>按钮，即可预览当前制作的大屏，点击</w:t>
      </w:r>
      <w:r>
        <w:rPr>
          <w:rFonts w:hint="eastAsia" w:ascii="微软雅黑" w:hAnsi="微软雅黑" w:eastAsia="微软雅黑" w:cs="微软雅黑"/>
        </w:rPr>
        <w:drawing>
          <wp:inline distT="0" distB="0" distL="0" distR="0">
            <wp:extent cx="234950" cy="282575"/>
            <wp:effectExtent l="0" t="0" r="3175" b="317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07"/>
                    <a:stretch>
                      <a:fillRect/>
                    </a:stretch>
                  </pic:blipFill>
                  <pic:spPr>
                    <a:xfrm>
                      <a:off x="0" y="0"/>
                      <a:ext cx="241715" cy="290059"/>
                    </a:xfrm>
                    <a:prstGeom prst="rect">
                      <a:avLst/>
                    </a:prstGeom>
                  </pic:spPr>
                </pic:pic>
              </a:graphicData>
            </a:graphic>
          </wp:inline>
        </w:drawing>
      </w:r>
      <w:r>
        <w:rPr>
          <w:rFonts w:hint="eastAsia" w:ascii="微软雅黑" w:hAnsi="微软雅黑" w:eastAsia="微软雅黑" w:cs="微软雅黑"/>
        </w:rPr>
        <w:t>按钮，即可保存当前制作的大屏。</w:t>
      </w:r>
    </w:p>
    <w:p w14:paraId="2CE65FE1">
      <w:pPr>
        <w:pStyle w:val="4"/>
        <w:rPr>
          <w:rFonts w:ascii="微软雅黑" w:hAnsi="微软雅黑" w:eastAsia="微软雅黑" w:cs="微软雅黑"/>
        </w:rPr>
      </w:pPr>
      <w:bookmarkStart w:id="44" w:name="_Toc24314"/>
      <w:r>
        <w:rPr>
          <w:rFonts w:hint="eastAsia" w:ascii="微软雅黑" w:hAnsi="微软雅黑" w:eastAsia="微软雅黑" w:cs="微软雅黑"/>
        </w:rPr>
        <w:t>10.2大屏管理</w:t>
      </w:r>
      <w:bookmarkEnd w:id="44"/>
    </w:p>
    <w:p w14:paraId="706C6913">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在大屏管理页面，主要是针对</w:t>
      </w:r>
      <w:r>
        <w:rPr>
          <w:rFonts w:hint="eastAsia" w:ascii="微软雅黑" w:hAnsi="微软雅黑" w:eastAsia="微软雅黑" w:cs="微软雅黑"/>
          <w:lang w:val="en-US" w:eastAsia="zh-CN"/>
        </w:rPr>
        <w:t>已</w:t>
      </w:r>
      <w:r>
        <w:rPr>
          <w:rFonts w:hint="eastAsia" w:ascii="微软雅黑" w:hAnsi="微软雅黑" w:eastAsia="微软雅黑" w:cs="微软雅黑"/>
        </w:rPr>
        <w:t>创建的数据大屏进行统一的管理，支持预览、编辑、删除和搜索操作，如图10-4所示：</w:t>
      </w:r>
    </w:p>
    <w:p w14:paraId="7736685D">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4699000" cy="2529205"/>
            <wp:effectExtent l="0" t="0" r="6350" b="4445"/>
            <wp:docPr id="29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68"/>
                    <pic:cNvPicPr>
                      <a:picLocks noChangeAspect="1"/>
                    </pic:cNvPicPr>
                  </pic:nvPicPr>
                  <pic:blipFill>
                    <a:blip r:embed="rId208"/>
                    <a:stretch>
                      <a:fillRect/>
                    </a:stretch>
                  </pic:blipFill>
                  <pic:spPr>
                    <a:xfrm>
                      <a:off x="0" y="0"/>
                      <a:ext cx="4707784" cy="2534393"/>
                    </a:xfrm>
                    <a:prstGeom prst="rect">
                      <a:avLst/>
                    </a:prstGeom>
                    <a:noFill/>
                    <a:ln>
                      <a:noFill/>
                    </a:ln>
                  </pic:spPr>
                </pic:pic>
              </a:graphicData>
            </a:graphic>
          </wp:inline>
        </w:drawing>
      </w:r>
    </w:p>
    <w:p w14:paraId="3FB4F94F">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t>图10-4</w:t>
      </w:r>
    </w:p>
    <w:p w14:paraId="4A5ED838">
      <w:pPr>
        <w:pStyle w:val="3"/>
        <w:rPr>
          <w:rFonts w:ascii="微软雅黑" w:hAnsi="微软雅黑" w:eastAsia="微软雅黑" w:cs="微软雅黑"/>
        </w:rPr>
      </w:pPr>
      <w:bookmarkStart w:id="45" w:name="_Toc27057"/>
      <w:bookmarkStart w:id="46" w:name="_Toc23058"/>
      <w:r>
        <w:rPr>
          <w:rFonts w:hint="eastAsia" w:ascii="微软雅黑" w:hAnsi="微软雅黑" w:eastAsia="微软雅黑" w:cs="微软雅黑"/>
        </w:rPr>
        <w:t>1</w:t>
      </w:r>
      <w:r>
        <w:rPr>
          <w:rFonts w:hint="eastAsia" w:ascii="微软雅黑" w:hAnsi="微软雅黑" w:eastAsia="微软雅黑" w:cs="微软雅黑"/>
          <w:lang w:val="en-US" w:eastAsia="zh-CN"/>
        </w:rPr>
        <w:t>1</w:t>
      </w:r>
      <w:r>
        <w:rPr>
          <w:rFonts w:hint="eastAsia" w:ascii="微软雅黑" w:hAnsi="微软雅黑" w:eastAsia="微软雅黑" w:cs="微软雅黑"/>
        </w:rPr>
        <w:t>.素材库</w:t>
      </w:r>
      <w:bookmarkEnd w:id="45"/>
    </w:p>
    <w:p w14:paraId="2794837F">
      <w:pPr>
        <w:rPr>
          <w:rFonts w:ascii="微软雅黑" w:hAnsi="微软雅黑" w:eastAsia="微软雅黑" w:cs="微软雅黑"/>
        </w:rPr>
      </w:pPr>
      <w:r>
        <w:rPr>
          <w:rFonts w:hint="eastAsia" w:ascii="微软雅黑" w:hAnsi="微软雅黑" w:eastAsia="微软雅黑" w:cs="微软雅黑"/>
        </w:rPr>
        <w:t>点击上方导航栏的“素材库”，即可进入素材库页面，如图1</w:t>
      </w:r>
      <w:r>
        <w:rPr>
          <w:rFonts w:hint="eastAsia" w:ascii="微软雅黑" w:hAnsi="微软雅黑" w:eastAsia="微软雅黑" w:cs="微软雅黑"/>
          <w:lang w:val="en-US" w:eastAsia="zh-CN"/>
        </w:rPr>
        <w:t>1</w:t>
      </w:r>
      <w:r>
        <w:rPr>
          <w:rFonts w:hint="eastAsia" w:ascii="微软雅黑" w:hAnsi="微软雅黑" w:eastAsia="微软雅黑" w:cs="微软雅黑"/>
        </w:rPr>
        <w:t>-1所示。</w:t>
      </w:r>
    </w:p>
    <w:p w14:paraId="69F0856D">
      <w:pPr>
        <w:rPr>
          <w:rFonts w:ascii="微软雅黑" w:hAnsi="微软雅黑" w:eastAsia="微软雅黑" w:cs="微软雅黑"/>
        </w:rPr>
      </w:pPr>
      <w:r>
        <w:drawing>
          <wp:inline distT="0" distB="0" distL="114300" distR="114300">
            <wp:extent cx="5266690" cy="1417955"/>
            <wp:effectExtent l="0" t="0" r="635" b="1270"/>
            <wp:docPr id="30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6"/>
                    <pic:cNvPicPr>
                      <a:picLocks noChangeAspect="1"/>
                    </pic:cNvPicPr>
                  </pic:nvPicPr>
                  <pic:blipFill>
                    <a:blip r:embed="rId209"/>
                    <a:stretch>
                      <a:fillRect/>
                    </a:stretch>
                  </pic:blipFill>
                  <pic:spPr>
                    <a:xfrm>
                      <a:off x="0" y="0"/>
                      <a:ext cx="5266690" cy="1417955"/>
                    </a:xfrm>
                    <a:prstGeom prst="rect">
                      <a:avLst/>
                    </a:prstGeom>
                    <a:noFill/>
                    <a:ln>
                      <a:noFill/>
                    </a:ln>
                  </pic:spPr>
                </pic:pic>
              </a:graphicData>
            </a:graphic>
          </wp:inline>
        </w:drawing>
      </w:r>
    </w:p>
    <w:p w14:paraId="07D51C9F">
      <w:pPr>
        <w:spacing w:before="163" w:beforeLines="50" w:after="163" w:afterLines="50" w:line="360" w:lineRule="auto"/>
        <w:jc w:val="center"/>
        <w:rPr>
          <w:rFonts w:hint="eastAsia" w:ascii="微软雅黑" w:hAnsi="微软雅黑" w:eastAsia="微软雅黑" w:cs="微软雅黑"/>
        </w:rPr>
      </w:pPr>
      <w:r>
        <w:rPr>
          <w:rFonts w:hint="eastAsia" w:ascii="微软雅黑" w:hAnsi="微软雅黑" w:eastAsia="微软雅黑" w:cs="微软雅黑"/>
        </w:rPr>
        <w:t>图1</w:t>
      </w:r>
      <w:r>
        <w:rPr>
          <w:rFonts w:hint="eastAsia" w:ascii="微软雅黑" w:hAnsi="微软雅黑" w:eastAsia="微软雅黑" w:cs="微软雅黑"/>
          <w:lang w:val="en-US" w:eastAsia="zh-CN"/>
        </w:rPr>
        <w:t>1</w:t>
      </w:r>
      <w:r>
        <w:rPr>
          <w:rFonts w:hint="eastAsia" w:ascii="微软雅黑" w:hAnsi="微软雅黑" w:eastAsia="微软雅黑" w:cs="微软雅黑"/>
        </w:rPr>
        <w:t>-1</w:t>
      </w:r>
    </w:p>
    <w:p w14:paraId="07C7245A">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点击</w:t>
      </w:r>
      <w:r>
        <w:rPr>
          <w:rFonts w:hint="eastAsia" w:ascii="微软雅黑" w:hAnsi="微软雅黑" w:eastAsia="微软雅黑" w:cs="微软雅黑"/>
        </w:rPr>
        <w:drawing>
          <wp:inline distT="0" distB="0" distL="114300" distR="114300">
            <wp:extent cx="400050" cy="266700"/>
            <wp:effectExtent l="0" t="0" r="6350" b="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210"/>
                    <a:stretch>
                      <a:fillRect/>
                    </a:stretch>
                  </pic:blipFill>
                  <pic:spPr>
                    <a:xfrm>
                      <a:off x="0" y="0"/>
                      <a:ext cx="400050" cy="266700"/>
                    </a:xfrm>
                    <a:prstGeom prst="rect">
                      <a:avLst/>
                    </a:prstGeom>
                    <a:noFill/>
                    <a:ln>
                      <a:noFill/>
                    </a:ln>
                  </pic:spPr>
                </pic:pic>
              </a:graphicData>
            </a:graphic>
          </wp:inline>
        </w:drawing>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可以具体查看素材包，如图11-2，可对素材进行下载，支持批量复制/移动到其他素材库，并可根据标题/来源进行具体检索。</w:t>
      </w:r>
    </w:p>
    <w:p w14:paraId="79118552">
      <w:pPr>
        <w:jc w:val="center"/>
      </w:pPr>
      <w:r>
        <w:drawing>
          <wp:inline distT="0" distB="0" distL="114300" distR="114300">
            <wp:extent cx="5267325" cy="2371090"/>
            <wp:effectExtent l="0" t="0" r="3175" b="3810"/>
            <wp:docPr id="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
                    <pic:cNvPicPr>
                      <a:picLocks noChangeAspect="1"/>
                    </pic:cNvPicPr>
                  </pic:nvPicPr>
                  <pic:blipFill>
                    <a:blip r:embed="rId211"/>
                    <a:stretch>
                      <a:fillRect/>
                    </a:stretch>
                  </pic:blipFill>
                  <pic:spPr>
                    <a:xfrm>
                      <a:off x="0" y="0"/>
                      <a:ext cx="5267325" cy="2371090"/>
                    </a:xfrm>
                    <a:prstGeom prst="rect">
                      <a:avLst/>
                    </a:prstGeom>
                    <a:noFill/>
                    <a:ln>
                      <a:noFill/>
                    </a:ln>
                  </pic:spPr>
                </pic:pic>
              </a:graphicData>
            </a:graphic>
          </wp:inline>
        </w:drawing>
      </w:r>
    </w:p>
    <w:p w14:paraId="165757B3">
      <w:pPr>
        <w:pStyle w:val="8"/>
        <w:jc w:val="center"/>
        <w:rPr>
          <w:rFonts w:hint="eastAsia" w:ascii="微软雅黑" w:hAnsi="微软雅黑" w:eastAsia="微软雅黑" w:cs="微软雅黑"/>
        </w:rPr>
      </w:pPr>
      <w:r>
        <w:rPr>
          <w:rFonts w:hint="eastAsia" w:ascii="微软雅黑" w:hAnsi="微软雅黑" w:eastAsia="微软雅黑" w:cs="微软雅黑"/>
        </w:rPr>
        <w:t>图</w:t>
      </w:r>
      <w:r>
        <w:rPr>
          <w:rFonts w:hint="eastAsia" w:ascii="微软雅黑" w:hAnsi="微软雅黑" w:eastAsia="微软雅黑" w:cs="微软雅黑"/>
          <w:lang w:val="en-US" w:eastAsia="zh-CN"/>
        </w:rPr>
        <w:t>11-2</w:t>
      </w:r>
    </w:p>
    <w:p w14:paraId="05F0D714">
      <w:pPr>
        <w:rPr>
          <w:rFonts w:ascii="微软雅黑" w:hAnsi="微软雅黑" w:eastAsia="微软雅黑" w:cs="微软雅黑"/>
        </w:rPr>
      </w:pPr>
      <w:r>
        <w:rPr>
          <w:rFonts w:hint="eastAsia" w:ascii="微软雅黑" w:hAnsi="微软雅黑" w:eastAsia="微软雅黑" w:cs="微软雅黑"/>
        </w:rPr>
        <w:t>素材库具体操作步骤可以参考“信息汇总”章节中“素材库”的介绍。</w:t>
      </w:r>
    </w:p>
    <w:p w14:paraId="0B9CE43C">
      <w:pPr>
        <w:pStyle w:val="3"/>
        <w:rPr>
          <w:rFonts w:ascii="微软雅黑" w:hAnsi="微软雅黑" w:eastAsia="微软雅黑" w:cs="微软雅黑"/>
        </w:rPr>
      </w:pPr>
      <w:bookmarkStart w:id="47" w:name="_Toc29909"/>
      <w:r>
        <w:rPr>
          <w:rFonts w:hint="eastAsia" w:ascii="微软雅黑" w:hAnsi="微软雅黑" w:eastAsia="微软雅黑" w:cs="微软雅黑"/>
        </w:rPr>
        <w:t>1</w:t>
      </w:r>
      <w:r>
        <w:rPr>
          <w:rFonts w:hint="eastAsia" w:ascii="微软雅黑" w:hAnsi="微软雅黑" w:eastAsia="微软雅黑" w:cs="微软雅黑"/>
          <w:lang w:val="en-US" w:eastAsia="zh-CN"/>
        </w:rPr>
        <w:t>2</w:t>
      </w:r>
      <w:r>
        <w:rPr>
          <w:rFonts w:hint="eastAsia" w:ascii="微软雅黑" w:hAnsi="微软雅黑" w:eastAsia="微软雅黑" w:cs="微软雅黑"/>
        </w:rPr>
        <w:t>.热点事件</w:t>
      </w:r>
      <w:bookmarkEnd w:id="47"/>
    </w:p>
    <w:p w14:paraId="35149C68">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热点中采用大数据实时流技术获取4000+新闻站点和10w+媒体账号数据通过计算文章的相似度，实时更新热点数据，通过热度算法智能识别文章提及地域信息并精准到区县，数据量覆盖全国34个省份的3000+县级区域。数据来源包括网页、微信、微博，头条和抖音等，如图1</w:t>
      </w:r>
      <w:r>
        <w:rPr>
          <w:rFonts w:hint="eastAsia" w:ascii="微软雅黑" w:hAnsi="微软雅黑" w:eastAsia="微软雅黑" w:cs="微软雅黑"/>
          <w:lang w:val="en-US" w:eastAsia="zh-CN"/>
        </w:rPr>
        <w:t>2</w:t>
      </w:r>
      <w:r>
        <w:rPr>
          <w:rFonts w:hint="eastAsia" w:ascii="微软雅黑" w:hAnsi="微软雅黑" w:eastAsia="微软雅黑" w:cs="微软雅黑"/>
        </w:rPr>
        <w:t>-1所示。</w:t>
      </w:r>
    </w:p>
    <w:p w14:paraId="7F8EDB47">
      <w:pPr>
        <w:keepNext/>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9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70"/>
                    <pic:cNvPicPr>
                      <a:picLocks noChangeAspect="1"/>
                    </pic:cNvPicPr>
                  </pic:nvPicPr>
                  <pic:blipFill>
                    <a:blip r:embed="rId212"/>
                    <a:stretch>
                      <a:fillRect/>
                    </a:stretch>
                  </pic:blipFill>
                  <pic:spPr>
                    <a:xfrm>
                      <a:off x="0" y="0"/>
                      <a:ext cx="5266690" cy="2835275"/>
                    </a:xfrm>
                    <a:prstGeom prst="rect">
                      <a:avLst/>
                    </a:prstGeom>
                    <a:noFill/>
                    <a:ln>
                      <a:noFill/>
                    </a:ln>
                  </pic:spPr>
                </pic:pic>
              </a:graphicData>
            </a:graphic>
          </wp:inline>
        </w:drawing>
      </w:r>
    </w:p>
    <w:p w14:paraId="786DCB4F">
      <w:pPr>
        <w:pStyle w:val="8"/>
        <w:jc w:val="center"/>
        <w:rPr>
          <w:rFonts w:ascii="微软雅黑" w:hAnsi="微软雅黑" w:eastAsia="微软雅黑" w:cs="微软雅黑"/>
        </w:rPr>
      </w:pPr>
      <w:r>
        <w:rPr>
          <w:rFonts w:hint="eastAsia" w:ascii="微软雅黑" w:hAnsi="微软雅黑" w:eastAsia="微软雅黑" w:cs="微软雅黑"/>
        </w:rPr>
        <w:t>图 1</w:t>
      </w:r>
      <w:r>
        <w:rPr>
          <w:rFonts w:hint="eastAsia" w:ascii="微软雅黑" w:hAnsi="微软雅黑" w:eastAsia="微软雅黑" w:cs="微软雅黑"/>
          <w:lang w:val="en-US" w:eastAsia="zh-CN"/>
        </w:rPr>
        <w:t>2</w:t>
      </w:r>
      <w:r>
        <w:rPr>
          <w:rFonts w:hint="eastAsia" w:ascii="微软雅黑" w:hAnsi="微软雅黑" w:eastAsia="微软雅黑" w:cs="微软雅黑"/>
        </w:rPr>
        <w:t>-1</w:t>
      </w:r>
    </w:p>
    <w:p w14:paraId="09B4D7F9">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通过媒体平台、数据分类、地域，排序方式，时间周期，这五个维度来进行不同新闻生产场景的热点需求提供，目前支持到区县级热点汇聚。</w:t>
      </w:r>
    </w:p>
    <w:p w14:paraId="08035726">
      <w:pPr>
        <w:pStyle w:val="3"/>
        <w:rPr>
          <w:rFonts w:ascii="微软雅黑" w:hAnsi="微软雅黑" w:eastAsia="微软雅黑" w:cs="微软雅黑"/>
        </w:rPr>
      </w:pPr>
      <w:bookmarkStart w:id="48" w:name="_Toc8379"/>
      <w:r>
        <w:rPr>
          <w:rFonts w:hint="eastAsia" w:ascii="微软雅黑" w:hAnsi="微软雅黑" w:eastAsia="微软雅黑" w:cs="微软雅黑"/>
        </w:rPr>
        <w:t>1</w:t>
      </w:r>
      <w:r>
        <w:rPr>
          <w:rFonts w:hint="eastAsia" w:ascii="微软雅黑" w:hAnsi="微软雅黑" w:eastAsia="微软雅黑" w:cs="微软雅黑"/>
          <w:lang w:val="en-US" w:eastAsia="zh-CN"/>
        </w:rPr>
        <w:t>3</w:t>
      </w:r>
      <w:r>
        <w:rPr>
          <w:rFonts w:hint="eastAsia" w:ascii="微软雅黑" w:hAnsi="微软雅黑" w:eastAsia="微软雅黑" w:cs="微软雅黑"/>
        </w:rPr>
        <w:t>.竞对报告</w:t>
      </w:r>
      <w:bookmarkEnd w:id="46"/>
      <w:bookmarkEnd w:id="48"/>
    </w:p>
    <w:p w14:paraId="4C452152">
      <w:pPr>
        <w:keepNext/>
        <w:rPr>
          <w:rFonts w:ascii="微软雅黑" w:hAnsi="微软雅黑" w:eastAsia="微软雅黑" w:cs="微软雅黑"/>
        </w:rPr>
      </w:pPr>
      <w:r>
        <w:drawing>
          <wp:inline distT="0" distB="0" distL="114300" distR="114300">
            <wp:extent cx="5266690" cy="1468755"/>
            <wp:effectExtent l="0" t="0" r="635" b="7620"/>
            <wp:docPr id="30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77"/>
                    <pic:cNvPicPr>
                      <a:picLocks noChangeAspect="1"/>
                    </pic:cNvPicPr>
                  </pic:nvPicPr>
                  <pic:blipFill>
                    <a:blip r:embed="rId213"/>
                    <a:stretch>
                      <a:fillRect/>
                    </a:stretch>
                  </pic:blipFill>
                  <pic:spPr>
                    <a:xfrm>
                      <a:off x="0" y="0"/>
                      <a:ext cx="5266690" cy="1468755"/>
                    </a:xfrm>
                    <a:prstGeom prst="rect">
                      <a:avLst/>
                    </a:prstGeom>
                    <a:noFill/>
                    <a:ln>
                      <a:noFill/>
                    </a:ln>
                  </pic:spPr>
                </pic:pic>
              </a:graphicData>
            </a:graphic>
          </wp:inline>
        </w:drawing>
      </w:r>
    </w:p>
    <w:p w14:paraId="235C762E">
      <w:pPr>
        <w:pStyle w:val="8"/>
        <w:jc w:val="center"/>
        <w:rPr>
          <w:rFonts w:ascii="微软雅黑" w:hAnsi="微软雅黑" w:eastAsia="微软雅黑" w:cs="微软雅黑"/>
        </w:rPr>
      </w:pPr>
      <w:r>
        <w:rPr>
          <w:rFonts w:hint="eastAsia" w:ascii="微软雅黑" w:hAnsi="微软雅黑" w:eastAsia="微软雅黑" w:cs="微软雅黑"/>
        </w:rPr>
        <w:t>图 1</w:t>
      </w:r>
      <w:r>
        <w:rPr>
          <w:rFonts w:hint="eastAsia" w:ascii="微软雅黑" w:hAnsi="微软雅黑" w:eastAsia="微软雅黑" w:cs="微软雅黑"/>
          <w:lang w:val="en-US" w:eastAsia="zh-CN"/>
        </w:rPr>
        <w:t>3</w:t>
      </w:r>
      <w:r>
        <w:rPr>
          <w:rFonts w:hint="eastAsia" w:ascii="微软雅黑" w:hAnsi="微软雅黑" w:eastAsia="微软雅黑" w:cs="微软雅黑"/>
        </w:rPr>
        <w:t>-1</w:t>
      </w:r>
    </w:p>
    <w:p w14:paraId="24609D13">
      <w:pPr>
        <w:pStyle w:val="31"/>
        <w:numPr>
          <w:ilvl w:val="0"/>
          <w:numId w:val="9"/>
        </w:numPr>
        <w:spacing w:before="163" w:beforeLines="50" w:after="163" w:afterLines="50" w:line="360" w:lineRule="auto"/>
        <w:ind w:firstLineChars="0"/>
        <w:rPr>
          <w:rFonts w:ascii="微软雅黑" w:hAnsi="微软雅黑" w:eastAsia="微软雅黑" w:cs="微软雅黑"/>
          <w:b/>
          <w:bCs/>
        </w:rPr>
      </w:pPr>
      <w:r>
        <w:rPr>
          <w:rFonts w:hint="eastAsia" w:ascii="微软雅黑" w:hAnsi="微软雅黑" w:eastAsia="微软雅黑" w:cs="微软雅黑"/>
          <w:b/>
          <w:bCs/>
        </w:rPr>
        <w:t>新建竞对方案步骤</w:t>
      </w:r>
    </w:p>
    <w:p w14:paraId="6943FAD4">
      <w:pPr>
        <w:pStyle w:val="31"/>
        <w:spacing w:before="163" w:beforeLines="50" w:after="163" w:afterLines="50" w:line="360" w:lineRule="auto"/>
        <w:ind w:left="360" w:firstLine="0" w:firstLineChars="0"/>
        <w:jc w:val="left"/>
        <w:rPr>
          <w:rFonts w:ascii="微软雅黑" w:hAnsi="微软雅黑" w:eastAsia="微软雅黑" w:cs="微软雅黑"/>
          <w:b/>
          <w:bCs/>
        </w:rPr>
      </w:pPr>
      <w:r>
        <w:rPr>
          <w:rFonts w:hint="eastAsia" w:ascii="微软雅黑" w:hAnsi="微软雅黑" w:eastAsia="微软雅黑" w:cs="微软雅黑"/>
        </w:rPr>
        <w:t>①点击右上角</w:t>
      </w:r>
      <w:r>
        <w:rPr>
          <w:rFonts w:hint="eastAsia" w:ascii="微软雅黑" w:hAnsi="微软雅黑" w:eastAsia="微软雅黑" w:cs="微软雅黑"/>
        </w:rPr>
        <w:drawing>
          <wp:inline distT="0" distB="0" distL="0" distR="0">
            <wp:extent cx="960120" cy="201930"/>
            <wp:effectExtent l="0" t="0" r="5080" b="127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214"/>
                    <a:stretch>
                      <a:fillRect/>
                    </a:stretch>
                  </pic:blipFill>
                  <pic:spPr>
                    <a:xfrm>
                      <a:off x="0" y="0"/>
                      <a:ext cx="1040703" cy="219096"/>
                    </a:xfrm>
                    <a:prstGeom prst="rect">
                      <a:avLst/>
                    </a:prstGeom>
                  </pic:spPr>
                </pic:pic>
              </a:graphicData>
            </a:graphic>
          </wp:inline>
        </w:drawing>
      </w:r>
      <w:r>
        <w:rPr>
          <w:rFonts w:hint="eastAsia" w:ascii="微软雅黑" w:hAnsi="微软雅黑" w:eastAsia="微软雅黑" w:cs="微软雅黑"/>
        </w:rPr>
        <w:t>按钮，进入新建竞对方案页面，如图1</w:t>
      </w:r>
      <w:r>
        <w:rPr>
          <w:rFonts w:hint="eastAsia" w:ascii="微软雅黑" w:hAnsi="微软雅黑" w:eastAsia="微软雅黑" w:cs="微软雅黑"/>
          <w:lang w:val="en-US" w:eastAsia="zh-CN"/>
        </w:rPr>
        <w:t>3</w:t>
      </w:r>
      <w:r>
        <w:rPr>
          <w:rFonts w:hint="eastAsia" w:ascii="微软雅黑" w:hAnsi="微软雅黑" w:eastAsia="微软雅黑" w:cs="微软雅黑"/>
        </w:rPr>
        <w:t>-2所示。</w:t>
      </w:r>
    </w:p>
    <w:p w14:paraId="1BABFF8B">
      <w:pPr>
        <w:keepNext/>
        <w:spacing w:before="163" w:beforeLines="50" w:after="163" w:afterLines="50" w:line="360" w:lineRule="auto"/>
        <w:jc w:val="center"/>
        <w:rPr>
          <w:rFonts w:ascii="微软雅黑" w:hAnsi="微软雅黑" w:eastAsia="微软雅黑" w:cs="微软雅黑"/>
        </w:rPr>
      </w:pPr>
      <w:r>
        <w:drawing>
          <wp:inline distT="0" distB="0" distL="114300" distR="114300">
            <wp:extent cx="5266690" cy="2835275"/>
            <wp:effectExtent l="0" t="0" r="635" b="3175"/>
            <wp:docPr id="30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78"/>
                    <pic:cNvPicPr>
                      <a:picLocks noChangeAspect="1"/>
                    </pic:cNvPicPr>
                  </pic:nvPicPr>
                  <pic:blipFill>
                    <a:blip r:embed="rId215"/>
                    <a:stretch>
                      <a:fillRect/>
                    </a:stretch>
                  </pic:blipFill>
                  <pic:spPr>
                    <a:xfrm>
                      <a:off x="0" y="0"/>
                      <a:ext cx="5266690" cy="2835275"/>
                    </a:xfrm>
                    <a:prstGeom prst="rect">
                      <a:avLst/>
                    </a:prstGeom>
                    <a:noFill/>
                    <a:ln>
                      <a:noFill/>
                    </a:ln>
                  </pic:spPr>
                </pic:pic>
              </a:graphicData>
            </a:graphic>
          </wp:inline>
        </w:drawing>
      </w:r>
    </w:p>
    <w:p w14:paraId="62F4A7F5">
      <w:pPr>
        <w:pStyle w:val="8"/>
        <w:jc w:val="center"/>
        <w:rPr>
          <w:rFonts w:ascii="微软雅黑" w:hAnsi="微软雅黑" w:eastAsia="微软雅黑" w:cs="微软雅黑"/>
          <w:b/>
          <w:bCs/>
        </w:rPr>
      </w:pPr>
      <w:r>
        <w:rPr>
          <w:rFonts w:hint="eastAsia" w:ascii="微软雅黑" w:hAnsi="微软雅黑" w:eastAsia="微软雅黑" w:cs="微软雅黑"/>
        </w:rPr>
        <w:t>图 1</w:t>
      </w:r>
      <w:r>
        <w:rPr>
          <w:rFonts w:hint="eastAsia" w:ascii="微软雅黑" w:hAnsi="微软雅黑" w:eastAsia="微软雅黑" w:cs="微软雅黑"/>
          <w:lang w:val="en-US" w:eastAsia="zh-CN"/>
        </w:rPr>
        <w:t>3</w:t>
      </w:r>
      <w:r>
        <w:rPr>
          <w:rFonts w:hint="eastAsia" w:ascii="微软雅黑" w:hAnsi="微软雅黑" w:eastAsia="微软雅黑" w:cs="微软雅黑"/>
        </w:rPr>
        <w:t>-2</w:t>
      </w:r>
    </w:p>
    <w:p w14:paraId="355F624D">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② 从已经设置的方案中选择对比方案，至少选择2个方案进行对比，至多</w:t>
      </w:r>
      <w:r>
        <w:rPr>
          <w:rFonts w:hint="eastAsia" w:ascii="微软雅黑" w:hAnsi="微软雅黑" w:eastAsia="微软雅黑" w:cs="微软雅黑"/>
        </w:rPr>
        <w:tab/>
      </w:r>
      <w:r>
        <w:rPr>
          <w:rFonts w:hint="eastAsia" w:ascii="微软雅黑" w:hAnsi="微软雅黑" w:eastAsia="微软雅黑" w:cs="微软雅黑"/>
        </w:rPr>
        <w:tab/>
      </w:r>
      <w:r>
        <w:rPr>
          <w:rFonts w:hint="eastAsia" w:ascii="微软雅黑" w:hAnsi="微软雅黑" w:eastAsia="微软雅黑" w:cs="微软雅黑"/>
        </w:rPr>
        <w:t>选择</w:t>
      </w:r>
      <w:r>
        <w:rPr>
          <w:rFonts w:hint="eastAsia" w:ascii="微软雅黑" w:hAnsi="微软雅黑" w:eastAsia="微软雅黑" w:cs="微软雅黑"/>
          <w:lang w:val="en-US" w:eastAsia="zh-CN"/>
        </w:rPr>
        <w:t>7</w:t>
      </w:r>
      <w:r>
        <w:rPr>
          <w:rFonts w:hint="eastAsia" w:ascii="微软雅黑" w:hAnsi="微软雅黑" w:eastAsia="微软雅黑" w:cs="微软雅黑"/>
        </w:rPr>
        <w:t>个方案进行对比。</w:t>
      </w:r>
    </w:p>
    <w:p w14:paraId="73785C58">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③ 选择模板，可选择系统预设模板也可选择自定义的模板。</w:t>
      </w:r>
    </w:p>
    <w:p w14:paraId="624E5104">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④ 选择竞对时间。</w:t>
      </w:r>
    </w:p>
    <w:p w14:paraId="2FFF0974">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⑤ 点击确定按钮。</w:t>
      </w:r>
    </w:p>
    <w:p w14:paraId="36E370FC">
      <w:pPr>
        <w:spacing w:before="163" w:beforeLines="50" w:after="163" w:afterLines="50" w:line="360" w:lineRule="auto"/>
        <w:rPr>
          <w:rFonts w:ascii="微软雅黑" w:hAnsi="微软雅黑" w:eastAsia="微软雅黑" w:cs="微软雅黑"/>
          <w:b/>
          <w:bCs/>
        </w:rPr>
      </w:pPr>
      <w:r>
        <w:rPr>
          <w:rFonts w:hint="eastAsia" w:ascii="微软雅黑" w:hAnsi="微软雅黑" w:eastAsia="微软雅黑" w:cs="微软雅黑"/>
          <w:b/>
          <w:bCs/>
        </w:rPr>
        <w:t>（2）新建竞对报告步骤</w:t>
      </w:r>
    </w:p>
    <w:p w14:paraId="59D2BD18">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① 首先在“新建竞对方案”列表下，选择竞对方案列表中某个方案。</w:t>
      </w:r>
    </w:p>
    <w:p w14:paraId="3E0A2A8C">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② 点击</w:t>
      </w:r>
      <w:r>
        <w:rPr>
          <w:rFonts w:hint="eastAsia" w:ascii="微软雅黑" w:hAnsi="微软雅黑" w:eastAsia="微软雅黑" w:cs="微软雅黑"/>
        </w:rPr>
        <w:drawing>
          <wp:inline distT="0" distB="0" distL="0" distR="0">
            <wp:extent cx="856615" cy="28511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216"/>
                    <a:stretch>
                      <a:fillRect/>
                    </a:stretch>
                  </pic:blipFill>
                  <pic:spPr>
                    <a:xfrm>
                      <a:off x="0" y="0"/>
                      <a:ext cx="884495" cy="294832"/>
                    </a:xfrm>
                    <a:prstGeom prst="rect">
                      <a:avLst/>
                    </a:prstGeom>
                  </pic:spPr>
                </pic:pic>
              </a:graphicData>
            </a:graphic>
          </wp:inline>
        </w:drawing>
      </w:r>
      <w:r>
        <w:rPr>
          <w:rFonts w:hint="eastAsia" w:ascii="微软雅黑" w:hAnsi="微软雅黑" w:eastAsia="微软雅黑" w:cs="微软雅黑"/>
        </w:rPr>
        <w:t>按钮，出现新建竞对报告对话框。</w:t>
      </w:r>
    </w:p>
    <w:p w14:paraId="17E946EE">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③ 选择模板。</w:t>
      </w:r>
    </w:p>
    <w:p w14:paraId="1C49F245">
      <w:pPr>
        <w:spacing w:before="163" w:beforeLines="50" w:after="163" w:afterLines="50" w:line="360" w:lineRule="auto"/>
        <w:ind w:firstLine="420"/>
        <w:rPr>
          <w:rFonts w:hint="default" w:ascii="微软雅黑" w:hAnsi="微软雅黑" w:eastAsia="微软雅黑" w:cs="微软雅黑"/>
          <w:lang w:val="en-US" w:eastAsia="zh-CN"/>
        </w:rPr>
      </w:pPr>
      <w:r>
        <w:rPr>
          <w:rFonts w:hint="eastAsia" w:ascii="微软雅黑" w:hAnsi="微软雅黑" w:eastAsia="微软雅黑" w:cs="微软雅黑"/>
        </w:rPr>
        <w:t>④ 选择竞对时间段。</w:t>
      </w:r>
    </w:p>
    <w:p w14:paraId="340F3739">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⑤ 点击完成，即可在列表中看到竞对报告的进度，可进行预览、Word下载、</w:t>
      </w:r>
      <w:r>
        <w:rPr>
          <w:rFonts w:hint="eastAsia" w:ascii="微软雅黑" w:hAnsi="微软雅黑" w:eastAsia="微软雅黑" w:cs="微软雅黑"/>
        </w:rPr>
        <w:tab/>
      </w:r>
      <w:r>
        <w:rPr>
          <w:rFonts w:hint="eastAsia" w:ascii="微软雅黑" w:hAnsi="微软雅黑" w:eastAsia="微软雅黑" w:cs="微软雅黑"/>
        </w:rPr>
        <w:tab/>
      </w:r>
      <w:r>
        <w:rPr>
          <w:rFonts w:hint="eastAsia" w:ascii="微软雅黑" w:hAnsi="微软雅黑" w:eastAsia="微软雅黑" w:cs="微软雅黑"/>
        </w:rPr>
        <w:t>PDF下载、发送、删除操作。</w:t>
      </w:r>
    </w:p>
    <w:p w14:paraId="711DCE01">
      <w:pPr>
        <w:spacing w:before="163" w:beforeLines="50" w:after="163" w:afterLines="50" w:line="360" w:lineRule="auto"/>
        <w:rPr>
          <w:rFonts w:hint="default" w:ascii="微软雅黑" w:hAnsi="微软雅黑" w:eastAsia="微软雅黑" w:cs="微软雅黑"/>
          <w:lang w:val="en-US" w:eastAsia="zh-CN"/>
        </w:rPr>
      </w:pPr>
      <w:r>
        <w:rPr>
          <w:rFonts w:hint="eastAsia" w:ascii="微软雅黑" w:hAnsi="微软雅黑" w:eastAsia="微软雅黑" w:cs="微软雅黑"/>
          <w:color w:val="000000"/>
          <w:sz w:val="22"/>
          <w:szCs w:val="22"/>
          <w:lang w:bidi="ar"/>
        </w:rPr>
        <w:t>备注：新建报告采用最新模板，网页及H5展示。</w:t>
      </w:r>
    </w:p>
    <w:p w14:paraId="060918D1">
      <w:pPr>
        <w:pStyle w:val="3"/>
        <w:rPr>
          <w:rFonts w:ascii="微软雅黑" w:hAnsi="微软雅黑" w:eastAsia="微软雅黑" w:cs="微软雅黑"/>
        </w:rPr>
      </w:pPr>
      <w:bookmarkStart w:id="49" w:name="_Toc1925"/>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.事件分析</w:t>
      </w:r>
      <w:bookmarkEnd w:id="49"/>
    </w:p>
    <w:p w14:paraId="268171AC">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用户新建事件后，可查看事件对应时间内的相关信息报告。事件分析列表分为事件分析和往期事件两个列表，事件分析展示状态为进行中的事件，往期事件展示分析日期已过期事件，如图1</w:t>
      </w:r>
      <w:r>
        <w:rPr>
          <w:rFonts w:hint="eastAsia" w:ascii="微软雅黑" w:hAnsi="微软雅黑" w:eastAsia="微软雅黑" w:cs="微软雅黑"/>
          <w:lang w:val="en-US" w:eastAsia="zh-CN"/>
        </w:rPr>
        <w:t>4-</w:t>
      </w:r>
      <w:r>
        <w:rPr>
          <w:rFonts w:hint="eastAsia" w:ascii="微软雅黑" w:hAnsi="微软雅黑" w:eastAsia="微软雅黑" w:cs="微软雅黑"/>
        </w:rPr>
        <w:t>1所示。</w:t>
      </w:r>
    </w:p>
    <w:p w14:paraId="3FE09D9C">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未过期事件支持分平台数据量以及数据列表展示，并提供数据下载服务，支持事件修改和删除操作，支持事件分析报告在线预览、WORD/PDF下载。已过期事件仅展示事件报告中的数据总量展示，事件报告预览、WORD/PDF下载，修改与删除。</w:t>
      </w:r>
    </w:p>
    <w:p w14:paraId="072F954F">
      <w:pPr>
        <w:keepNext/>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6690" cy="2835275"/>
            <wp:effectExtent l="0" t="0" r="635" b="3175"/>
            <wp:docPr id="29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72"/>
                    <pic:cNvPicPr>
                      <a:picLocks noChangeAspect="1"/>
                    </pic:cNvPicPr>
                  </pic:nvPicPr>
                  <pic:blipFill>
                    <a:blip r:embed="rId217"/>
                    <a:stretch>
                      <a:fillRect/>
                    </a:stretch>
                  </pic:blipFill>
                  <pic:spPr>
                    <a:xfrm>
                      <a:off x="0" y="0"/>
                      <a:ext cx="5266690" cy="2835275"/>
                    </a:xfrm>
                    <a:prstGeom prst="rect">
                      <a:avLst/>
                    </a:prstGeom>
                    <a:noFill/>
                    <a:ln>
                      <a:noFill/>
                    </a:ln>
                  </pic:spPr>
                </pic:pic>
              </a:graphicData>
            </a:graphic>
          </wp:inline>
        </w:drawing>
      </w:r>
    </w:p>
    <w:p w14:paraId="5ECCBA5C">
      <w:pPr>
        <w:pStyle w:val="8"/>
        <w:jc w:val="center"/>
        <w:rPr>
          <w:rFonts w:ascii="微软雅黑" w:hAnsi="微软雅黑" w:eastAsia="微软雅黑" w:cs="微软雅黑"/>
        </w:rPr>
      </w:pPr>
      <w:r>
        <w:rPr>
          <w:rFonts w:hint="eastAsia" w:ascii="微软雅黑" w:hAnsi="微软雅黑" w:eastAsia="微软雅黑" w:cs="微软雅黑"/>
        </w:rPr>
        <w:t>图 1</w:t>
      </w:r>
      <w:r>
        <w:rPr>
          <w:rFonts w:hint="eastAsia" w:ascii="微软雅黑" w:hAnsi="微软雅黑" w:eastAsia="微软雅黑" w:cs="微软雅黑"/>
          <w:lang w:val="en-US" w:eastAsia="zh-CN"/>
        </w:rPr>
        <w:t>4</w:t>
      </w:r>
      <w:r>
        <w:rPr>
          <w:rFonts w:hint="eastAsia" w:ascii="微软雅黑" w:hAnsi="微软雅黑" w:eastAsia="微软雅黑" w:cs="微软雅黑"/>
        </w:rPr>
        <w:t>-1</w:t>
      </w:r>
    </w:p>
    <w:p w14:paraId="7A9645A4">
      <w:pPr>
        <w:spacing w:before="163" w:beforeLines="50" w:after="163" w:afterLines="50" w:line="360" w:lineRule="auto"/>
        <w:rPr>
          <w:rFonts w:ascii="微软雅黑" w:hAnsi="微软雅黑" w:eastAsia="微软雅黑" w:cs="微软雅黑"/>
          <w:b/>
          <w:bCs/>
        </w:rPr>
      </w:pPr>
      <w:r>
        <w:rPr>
          <w:rFonts w:hint="eastAsia" w:ascii="微软雅黑" w:hAnsi="微软雅黑" w:eastAsia="微软雅黑" w:cs="微软雅黑"/>
          <w:b/>
          <w:bCs/>
        </w:rPr>
        <w:t>新建事件步骤</w:t>
      </w:r>
    </w:p>
    <w:p w14:paraId="4F722028">
      <w:pPr>
        <w:pStyle w:val="31"/>
        <w:spacing w:before="163" w:beforeLines="50" w:after="163" w:afterLines="50" w:line="360" w:lineRule="auto"/>
        <w:ind w:left="420" w:firstLine="0" w:firstLineChars="0"/>
        <w:rPr>
          <w:rFonts w:ascii="微软雅黑" w:hAnsi="微软雅黑" w:eastAsia="微软雅黑" w:cs="微软雅黑"/>
        </w:rPr>
      </w:pPr>
      <w:r>
        <w:rPr>
          <w:rFonts w:hint="eastAsia" w:ascii="微软雅黑" w:hAnsi="微软雅黑" w:eastAsia="微软雅黑" w:cs="微软雅黑"/>
        </w:rPr>
        <w:t>① 点击</w:t>
      </w:r>
      <w:r>
        <w:rPr>
          <w:rFonts w:hint="eastAsia" w:ascii="微软雅黑" w:hAnsi="微软雅黑" w:eastAsia="微软雅黑" w:cs="微软雅黑"/>
        </w:rPr>
        <w:drawing>
          <wp:inline distT="0" distB="0" distL="0" distR="0">
            <wp:extent cx="297815" cy="345440"/>
            <wp:effectExtent l="0" t="0" r="6985"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8"/>
                    <a:stretch>
                      <a:fillRect/>
                    </a:stretch>
                  </pic:blipFill>
                  <pic:spPr>
                    <a:xfrm>
                      <a:off x="0" y="0"/>
                      <a:ext cx="320594" cy="371754"/>
                    </a:xfrm>
                    <a:prstGeom prst="rect">
                      <a:avLst/>
                    </a:prstGeom>
                  </pic:spPr>
                </pic:pic>
              </a:graphicData>
            </a:graphic>
          </wp:inline>
        </w:drawing>
      </w:r>
      <w:r>
        <w:rPr>
          <w:rFonts w:hint="eastAsia" w:ascii="微软雅黑" w:hAnsi="微软雅黑" w:eastAsia="微软雅黑" w:cs="微软雅黑"/>
        </w:rPr>
        <w:t>按钮，进入新建事件浮窗页面，如图1</w:t>
      </w:r>
      <w:r>
        <w:rPr>
          <w:rFonts w:hint="eastAsia" w:ascii="微软雅黑" w:hAnsi="微软雅黑" w:eastAsia="微软雅黑" w:cs="微软雅黑"/>
          <w:lang w:val="en-US" w:eastAsia="zh-CN"/>
        </w:rPr>
        <w:t>4</w:t>
      </w:r>
      <w:r>
        <w:rPr>
          <w:rFonts w:hint="eastAsia" w:ascii="微软雅黑" w:hAnsi="微软雅黑" w:eastAsia="微软雅黑" w:cs="微软雅黑"/>
        </w:rPr>
        <w:t>-2所示。</w:t>
      </w:r>
    </w:p>
    <w:p w14:paraId="77124EDA">
      <w:pPr>
        <w:keepNext/>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drawing>
          <wp:inline distT="0" distB="0" distL="0" distR="0">
            <wp:extent cx="2801620" cy="2085975"/>
            <wp:effectExtent l="0" t="0" r="8255"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219"/>
                    <a:stretch>
                      <a:fillRect/>
                    </a:stretch>
                  </pic:blipFill>
                  <pic:spPr>
                    <a:xfrm>
                      <a:off x="0" y="0"/>
                      <a:ext cx="2811250" cy="2093377"/>
                    </a:xfrm>
                    <a:prstGeom prst="rect">
                      <a:avLst/>
                    </a:prstGeom>
                  </pic:spPr>
                </pic:pic>
              </a:graphicData>
            </a:graphic>
          </wp:inline>
        </w:drawing>
      </w:r>
    </w:p>
    <w:p w14:paraId="346F0879">
      <w:pPr>
        <w:pStyle w:val="8"/>
        <w:jc w:val="center"/>
        <w:rPr>
          <w:rFonts w:ascii="微软雅黑" w:hAnsi="微软雅黑" w:eastAsia="微软雅黑" w:cs="微软雅黑"/>
        </w:rPr>
      </w:pPr>
      <w:r>
        <w:rPr>
          <w:rFonts w:hint="eastAsia" w:ascii="微软雅黑" w:hAnsi="微软雅黑" w:eastAsia="微软雅黑" w:cs="微软雅黑"/>
        </w:rPr>
        <w:t>图 1</w:t>
      </w:r>
      <w:r>
        <w:rPr>
          <w:rFonts w:hint="eastAsia" w:ascii="微软雅黑" w:hAnsi="微软雅黑" w:eastAsia="微软雅黑" w:cs="微软雅黑"/>
          <w:lang w:val="en-US" w:eastAsia="zh-CN"/>
        </w:rPr>
        <w:t>4</w:t>
      </w:r>
      <w:r>
        <w:rPr>
          <w:rFonts w:hint="eastAsia" w:ascii="微软雅黑" w:hAnsi="微软雅黑" w:eastAsia="微软雅黑" w:cs="微软雅黑"/>
        </w:rPr>
        <w:t>-2</w:t>
      </w:r>
    </w:p>
    <w:p w14:paraId="13D932F0">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② 输入事件名称。</w:t>
      </w:r>
    </w:p>
    <w:p w14:paraId="4224FFA8">
      <w:pPr>
        <w:pStyle w:val="31"/>
        <w:spacing w:before="163" w:beforeLines="50" w:after="163" w:afterLines="50" w:line="360" w:lineRule="auto"/>
        <w:ind w:left="420" w:firstLine="0" w:firstLineChars="0"/>
        <w:rPr>
          <w:rFonts w:ascii="微软雅黑" w:hAnsi="微软雅黑" w:eastAsia="微软雅黑" w:cs="微软雅黑"/>
        </w:rPr>
      </w:pPr>
      <w:r>
        <w:rPr>
          <w:rFonts w:hint="eastAsia" w:ascii="微软雅黑" w:hAnsi="微软雅黑" w:eastAsia="微软雅黑" w:cs="微软雅黑"/>
        </w:rPr>
        <w:t xml:space="preserve"> 选择事件分析的时间范围，最多可选择92天。</w:t>
      </w:r>
    </w:p>
    <w:p w14:paraId="6634F26C">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③ 设置分析词。可点击</w:t>
      </w:r>
      <w:r>
        <w:rPr>
          <w:rFonts w:hint="eastAsia" w:ascii="微软雅黑" w:hAnsi="微软雅黑" w:eastAsia="微软雅黑" w:cs="微软雅黑"/>
        </w:rPr>
        <w:drawing>
          <wp:inline distT="0" distB="0" distL="0" distR="0">
            <wp:extent cx="485140" cy="227330"/>
            <wp:effectExtent l="0" t="0" r="635" b="127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220"/>
                    <a:stretch>
                      <a:fillRect/>
                    </a:stretch>
                  </pic:blipFill>
                  <pic:spPr>
                    <a:xfrm>
                      <a:off x="0" y="0"/>
                      <a:ext cx="505786" cy="237282"/>
                    </a:xfrm>
                    <a:prstGeom prst="rect">
                      <a:avLst/>
                    </a:prstGeom>
                  </pic:spPr>
                </pic:pic>
              </a:graphicData>
            </a:graphic>
          </wp:inline>
        </w:drawing>
      </w:r>
      <w:r>
        <w:rPr>
          <w:rFonts w:hint="eastAsia" w:ascii="微软雅黑" w:hAnsi="微软雅黑" w:eastAsia="微软雅黑" w:cs="微软雅黑"/>
        </w:rPr>
        <w:t>按钮，会根据输入的事件名称进行自动分</w:t>
      </w:r>
      <w:r>
        <w:rPr>
          <w:rFonts w:hint="eastAsia" w:ascii="微软雅黑" w:hAnsi="微软雅黑" w:eastAsia="微软雅黑" w:cs="微软雅黑"/>
        </w:rPr>
        <w:tab/>
      </w:r>
      <w:r>
        <w:rPr>
          <w:rFonts w:hint="eastAsia" w:ascii="微软雅黑" w:hAnsi="微软雅黑" w:eastAsia="微软雅黑" w:cs="微软雅黑"/>
        </w:rPr>
        <w:tab/>
      </w:r>
      <w:r>
        <w:rPr>
          <w:rFonts w:hint="eastAsia" w:ascii="微软雅黑" w:hAnsi="微软雅黑" w:eastAsia="微软雅黑" w:cs="微软雅黑"/>
        </w:rPr>
        <w:t>词；或者直接在分析词输入框内按照规则输入，支持修改。</w:t>
      </w:r>
    </w:p>
    <w:p w14:paraId="25481FAF">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④ 选择输入排除词，排除不想看到的信息数据，排除词为选填项。</w:t>
      </w:r>
    </w:p>
    <w:p w14:paraId="715AB021">
      <w:pPr>
        <w:spacing w:before="163" w:beforeLines="50" w:after="163" w:afterLines="50" w:line="360" w:lineRule="auto"/>
        <w:ind w:firstLine="420"/>
        <w:rPr>
          <w:rFonts w:ascii="微软雅黑" w:hAnsi="微软雅黑" w:eastAsia="微软雅黑" w:cs="微软雅黑"/>
        </w:rPr>
      </w:pPr>
      <w:r>
        <w:rPr>
          <w:rFonts w:hint="eastAsia" w:ascii="微软雅黑" w:hAnsi="微软雅黑" w:eastAsia="微软雅黑" w:cs="微软雅黑"/>
        </w:rPr>
        <w:t>⑤ 点击“保存”即可将事件保存成功。</w:t>
      </w:r>
    </w:p>
    <w:p w14:paraId="406AE02D">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事件保存成功后，需等候1～2分钟，报告才会生成成功。</w:t>
      </w:r>
    </w:p>
    <w:p w14:paraId="198B1CDC">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报告生成后，点击</w:t>
      </w:r>
      <w:r>
        <w:rPr>
          <w:rFonts w:hint="eastAsia" w:ascii="微软雅黑" w:hAnsi="微软雅黑" w:eastAsia="微软雅黑" w:cs="微软雅黑"/>
        </w:rPr>
        <w:drawing>
          <wp:inline distT="0" distB="0" distL="114300" distR="114300">
            <wp:extent cx="462280" cy="224155"/>
            <wp:effectExtent l="0" t="0" r="4445" b="4445"/>
            <wp:docPr id="1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
                    <pic:cNvPicPr>
                      <a:picLocks noChangeAspect="1"/>
                    </pic:cNvPicPr>
                  </pic:nvPicPr>
                  <pic:blipFill>
                    <a:blip r:embed="rId221"/>
                    <a:stretch>
                      <a:fillRect/>
                    </a:stretch>
                  </pic:blipFill>
                  <pic:spPr>
                    <a:xfrm>
                      <a:off x="0" y="0"/>
                      <a:ext cx="462280" cy="224155"/>
                    </a:xfrm>
                    <a:prstGeom prst="rect">
                      <a:avLst/>
                    </a:prstGeom>
                    <a:noFill/>
                    <a:ln>
                      <a:noFill/>
                    </a:ln>
                  </pic:spPr>
                </pic:pic>
              </a:graphicData>
            </a:graphic>
          </wp:inline>
        </w:drawing>
      </w:r>
      <w:r>
        <w:rPr>
          <w:rFonts w:hint="eastAsia" w:ascii="微软雅黑" w:hAnsi="微软雅黑" w:eastAsia="微软雅黑" w:cs="微软雅黑"/>
        </w:rPr>
        <w:t>图标，即可进行预览查看。同时支持手机扫码分享查看。如图1</w:t>
      </w:r>
      <w:r>
        <w:rPr>
          <w:rFonts w:hint="eastAsia" w:ascii="微软雅黑" w:hAnsi="微软雅黑" w:eastAsia="微软雅黑" w:cs="微软雅黑"/>
          <w:lang w:val="en-US" w:eastAsia="zh-CN"/>
        </w:rPr>
        <w:t>4</w:t>
      </w:r>
      <w:r>
        <w:rPr>
          <w:rFonts w:hint="eastAsia" w:ascii="微软雅黑" w:hAnsi="微软雅黑" w:eastAsia="微软雅黑" w:cs="微软雅黑"/>
        </w:rPr>
        <w:t>-2-1所示。</w:t>
      </w:r>
    </w:p>
    <w:p w14:paraId="15DB0A48">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drawing>
          <wp:inline distT="0" distB="0" distL="114300" distR="114300">
            <wp:extent cx="5264785" cy="2841625"/>
            <wp:effectExtent l="0" t="0" r="2540" b="6350"/>
            <wp:docPr id="1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
                    <pic:cNvPicPr>
                      <a:picLocks noChangeAspect="1"/>
                    </pic:cNvPicPr>
                  </pic:nvPicPr>
                  <pic:blipFill>
                    <a:blip r:embed="rId222"/>
                    <a:stretch>
                      <a:fillRect/>
                    </a:stretch>
                  </pic:blipFill>
                  <pic:spPr>
                    <a:xfrm>
                      <a:off x="0" y="0"/>
                      <a:ext cx="5264785" cy="2841625"/>
                    </a:xfrm>
                    <a:prstGeom prst="rect">
                      <a:avLst/>
                    </a:prstGeom>
                    <a:noFill/>
                    <a:ln>
                      <a:noFill/>
                    </a:ln>
                  </pic:spPr>
                </pic:pic>
              </a:graphicData>
            </a:graphic>
          </wp:inline>
        </w:drawing>
      </w:r>
    </w:p>
    <w:p w14:paraId="28D43519">
      <w:pPr>
        <w:spacing w:before="163" w:beforeLines="50" w:after="163" w:afterLines="50" w:line="360" w:lineRule="auto"/>
        <w:rPr>
          <w:rFonts w:hint="default" w:ascii="微软雅黑" w:hAnsi="微软雅黑" w:eastAsia="微软雅黑" w:cs="微软雅黑"/>
          <w:lang w:val="en-US" w:eastAsia="zh-CN"/>
        </w:rPr>
      </w:pPr>
      <w:r>
        <w:rPr>
          <w:rFonts w:hint="eastAsia" w:ascii="微软雅黑" w:hAnsi="微软雅黑" w:eastAsia="微软雅黑" w:cs="微软雅黑"/>
        </w:rPr>
        <w:drawing>
          <wp:inline distT="0" distB="0" distL="114300" distR="114300">
            <wp:extent cx="5268595" cy="4263390"/>
            <wp:effectExtent l="0" t="0" r="8255" b="3810"/>
            <wp:docPr id="1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0"/>
                    <pic:cNvPicPr>
                      <a:picLocks noChangeAspect="1"/>
                    </pic:cNvPicPr>
                  </pic:nvPicPr>
                  <pic:blipFill>
                    <a:blip r:embed="rId223"/>
                    <a:stretch>
                      <a:fillRect/>
                    </a:stretch>
                  </pic:blipFill>
                  <pic:spPr>
                    <a:xfrm>
                      <a:off x="0" y="0"/>
                      <a:ext cx="5268595" cy="4263390"/>
                    </a:xfrm>
                    <a:prstGeom prst="rect">
                      <a:avLst/>
                    </a:prstGeom>
                    <a:noFill/>
                    <a:ln>
                      <a:noFill/>
                    </a:ln>
                  </pic:spPr>
                </pic:pic>
              </a:graphicData>
            </a:graphic>
          </wp:inline>
        </w:drawing>
      </w:r>
    </w:p>
    <w:p w14:paraId="6D187A9E">
      <w:pPr>
        <w:spacing w:before="163" w:beforeLines="50" w:after="163" w:afterLines="50" w:line="360" w:lineRule="auto"/>
        <w:jc w:val="center"/>
        <w:rPr>
          <w:rFonts w:ascii="微软雅黑" w:hAnsi="微软雅黑" w:eastAsia="微软雅黑" w:cs="微软雅黑"/>
        </w:rPr>
      </w:pPr>
      <w:r>
        <w:rPr>
          <w:rFonts w:hint="eastAsia" w:ascii="微软雅黑" w:hAnsi="微软雅黑" w:eastAsia="微软雅黑" w:cs="微软雅黑"/>
        </w:rPr>
        <w:t>图 1</w:t>
      </w:r>
      <w:r>
        <w:rPr>
          <w:rFonts w:hint="eastAsia" w:ascii="微软雅黑" w:hAnsi="微软雅黑" w:eastAsia="微软雅黑" w:cs="微软雅黑"/>
          <w:lang w:val="en-US" w:eastAsia="zh-CN"/>
        </w:rPr>
        <w:t>4</w:t>
      </w:r>
      <w:r>
        <w:rPr>
          <w:rFonts w:hint="eastAsia" w:ascii="微软雅黑" w:hAnsi="微软雅黑" w:eastAsia="微软雅黑" w:cs="微软雅黑"/>
        </w:rPr>
        <w:t>-2-1</w:t>
      </w:r>
    </w:p>
    <w:p w14:paraId="1BB50D2F">
      <w:pPr>
        <w:keepNext/>
        <w:rPr>
          <w:rFonts w:ascii="微软雅黑" w:hAnsi="微软雅黑" w:eastAsia="微软雅黑" w:cs="微软雅黑"/>
        </w:rPr>
      </w:pPr>
    </w:p>
    <w:p w14:paraId="65AA926B">
      <w:pPr>
        <w:pStyle w:val="3"/>
        <w:rPr>
          <w:rFonts w:hint="eastAsia" w:ascii="微软雅黑" w:hAnsi="微软雅黑" w:eastAsia="微软雅黑" w:cs="微软雅黑"/>
        </w:rPr>
      </w:pPr>
      <w:bookmarkStart w:id="50" w:name="_Toc23657"/>
      <w:r>
        <w:rPr>
          <w:rFonts w:hint="eastAsia" w:ascii="微软雅黑" w:hAnsi="微软雅黑" w:eastAsia="微软雅黑" w:cs="微软雅黑"/>
        </w:rPr>
        <w:t>1</w:t>
      </w:r>
      <w:r>
        <w:rPr>
          <w:rFonts w:hint="eastAsia" w:ascii="微软雅黑" w:hAnsi="微软雅黑" w:eastAsia="微软雅黑" w:cs="微软雅黑"/>
          <w:lang w:val="en-US" w:eastAsia="zh-CN"/>
        </w:rPr>
        <w:t>5</w:t>
      </w:r>
      <w:r>
        <w:rPr>
          <w:rFonts w:hint="eastAsia" w:ascii="微软雅黑" w:hAnsi="微软雅黑" w:eastAsia="微软雅黑" w:cs="微软雅黑"/>
        </w:rPr>
        <w:t>.全文检索</w:t>
      </w:r>
      <w:bookmarkEnd w:id="50"/>
    </w:p>
    <w:p w14:paraId="1A5819EE">
      <w:pPr>
        <w:jc w:val="center"/>
        <w:rPr>
          <w:rFonts w:hint="eastAsia"/>
        </w:rPr>
      </w:pPr>
      <w:r>
        <w:drawing>
          <wp:inline distT="0" distB="0" distL="114300" distR="114300">
            <wp:extent cx="5267960" cy="2366645"/>
            <wp:effectExtent l="0" t="0" r="2540" b="8255"/>
            <wp:docPr id="1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
                    <pic:cNvPicPr>
                      <a:picLocks noChangeAspect="1"/>
                    </pic:cNvPicPr>
                  </pic:nvPicPr>
                  <pic:blipFill>
                    <a:blip r:embed="rId224"/>
                    <a:stretch>
                      <a:fillRect/>
                    </a:stretch>
                  </pic:blipFill>
                  <pic:spPr>
                    <a:xfrm>
                      <a:off x="0" y="0"/>
                      <a:ext cx="5267960" cy="2366645"/>
                    </a:xfrm>
                    <a:prstGeom prst="rect">
                      <a:avLst/>
                    </a:prstGeom>
                    <a:noFill/>
                    <a:ln>
                      <a:noFill/>
                    </a:ln>
                  </pic:spPr>
                </pic:pic>
              </a:graphicData>
            </a:graphic>
          </wp:inline>
        </w:drawing>
      </w:r>
    </w:p>
    <w:p w14:paraId="0C013947">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图15-1</w:t>
      </w:r>
    </w:p>
    <w:p w14:paraId="1D51513D">
      <w:pPr>
        <w:spacing w:before="163" w:beforeLines="50" w:after="163" w:afterLines="50" w:line="360" w:lineRule="auto"/>
        <w:rPr>
          <w:rFonts w:hint="eastAsia" w:ascii="微软雅黑" w:hAnsi="微软雅黑" w:eastAsia="微软雅黑" w:cs="微软雅黑"/>
          <w:lang w:val="en-US" w:eastAsia="zh-CN"/>
        </w:rPr>
      </w:pPr>
      <w:r>
        <w:rPr>
          <w:rFonts w:hint="eastAsia" w:ascii="微软雅黑" w:hAnsi="微软雅黑" w:eastAsia="微软雅黑" w:cs="微软雅黑"/>
        </w:rPr>
        <w:t>点击“全文检索”菜单，进入全文检索页面，</w:t>
      </w:r>
      <w:r>
        <w:rPr>
          <w:rFonts w:hint="eastAsia" w:ascii="微软雅黑" w:hAnsi="微软雅黑" w:eastAsia="微软雅黑" w:cs="微软雅黑"/>
          <w:lang w:val="en-US" w:eastAsia="zh-CN"/>
        </w:rPr>
        <w:t>分为“全文检索”和”元搜索“两部分。</w:t>
      </w:r>
    </w:p>
    <w:p w14:paraId="55D7C6EB">
      <w:pPr>
        <w:rPr>
          <w:rFonts w:hint="default"/>
          <w:lang w:val="en-US" w:eastAsia="zh-CN"/>
        </w:rPr>
      </w:pPr>
    </w:p>
    <w:p w14:paraId="4B4B89F5">
      <w:pPr>
        <w:pStyle w:val="4"/>
        <w:rPr>
          <w:rFonts w:hint="default" w:ascii="微软雅黑" w:hAnsi="微软雅黑" w:eastAsia="微软雅黑" w:cs="微软雅黑"/>
          <w:lang w:val="en-US" w:eastAsia="zh-CN"/>
        </w:rPr>
      </w:pPr>
      <w:bookmarkStart w:id="51" w:name="_Toc10218"/>
      <w:r>
        <w:rPr>
          <w:rFonts w:hint="eastAsia" w:ascii="微软雅黑" w:hAnsi="微软雅黑" w:eastAsia="微软雅黑" w:cs="微软雅黑"/>
          <w:lang w:val="en-US" w:eastAsia="zh-CN"/>
        </w:rPr>
        <w:t>15.1全文检索</w:t>
      </w:r>
      <w:bookmarkEnd w:id="51"/>
    </w:p>
    <w:p w14:paraId="14BAB02C">
      <w:pPr>
        <w:keepNext/>
        <w:rPr>
          <w:rFonts w:ascii="微软雅黑" w:hAnsi="微软雅黑" w:eastAsia="微软雅黑" w:cs="微软雅黑"/>
        </w:rPr>
      </w:pPr>
      <w:r>
        <w:drawing>
          <wp:inline distT="0" distB="0" distL="114300" distR="114300">
            <wp:extent cx="5274310" cy="2402840"/>
            <wp:effectExtent l="0" t="0" r="8890" b="10160"/>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225"/>
                    <a:stretch>
                      <a:fillRect/>
                    </a:stretch>
                  </pic:blipFill>
                  <pic:spPr>
                    <a:xfrm>
                      <a:off x="0" y="0"/>
                      <a:ext cx="5274310" cy="2402840"/>
                    </a:xfrm>
                    <a:prstGeom prst="rect">
                      <a:avLst/>
                    </a:prstGeom>
                    <a:noFill/>
                    <a:ln>
                      <a:noFill/>
                    </a:ln>
                  </pic:spPr>
                </pic:pic>
              </a:graphicData>
            </a:graphic>
          </wp:inline>
        </w:drawing>
      </w:r>
    </w:p>
    <w:p w14:paraId="5479E1E1">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1</w:t>
      </w:r>
      <w:r>
        <w:rPr>
          <w:rFonts w:hint="eastAsia" w:ascii="微软雅黑" w:hAnsi="微软雅黑" w:eastAsia="微软雅黑" w:cs="微软雅黑"/>
          <w:lang w:val="en-US" w:eastAsia="zh-CN"/>
        </w:rPr>
        <w:t>5</w:t>
      </w:r>
      <w:r>
        <w:rPr>
          <w:rFonts w:hint="eastAsia" w:ascii="微软雅黑" w:hAnsi="微软雅黑" w:eastAsia="微软雅黑" w:cs="微软雅黑"/>
        </w:rPr>
        <w:t>-</w:t>
      </w:r>
      <w:r>
        <w:rPr>
          <w:rFonts w:hint="eastAsia" w:ascii="微软雅黑" w:hAnsi="微软雅黑" w:eastAsia="微软雅黑" w:cs="微软雅黑"/>
          <w:lang w:val="en-US" w:eastAsia="zh-CN"/>
        </w:rPr>
        <w:t>2</w:t>
      </w:r>
    </w:p>
    <w:p w14:paraId="6BE36385">
      <w:pPr>
        <w:spacing w:before="163" w:beforeLines="50" w:after="163" w:afterLines="50" w:line="360" w:lineRule="auto"/>
        <w:rPr>
          <w:rFonts w:ascii="微软雅黑" w:hAnsi="微软雅黑" w:eastAsia="微软雅黑" w:cs="微软雅黑"/>
        </w:rPr>
      </w:pPr>
      <w:r>
        <w:rPr>
          <w:rFonts w:hint="eastAsia" w:ascii="微软雅黑" w:hAnsi="微软雅黑" w:eastAsia="微软雅黑" w:cs="微软雅黑"/>
        </w:rPr>
        <w:t>在输入框中输入想要检索的关键词，可同时支持多个词检索，精准匹配出对应的全网相关数据，如图1</w:t>
      </w:r>
      <w:r>
        <w:rPr>
          <w:rFonts w:hint="eastAsia" w:ascii="微软雅黑" w:hAnsi="微软雅黑" w:eastAsia="微软雅黑" w:cs="微软雅黑"/>
          <w:lang w:val="en-US" w:eastAsia="zh-CN"/>
        </w:rPr>
        <w:t>5</w:t>
      </w:r>
      <w:r>
        <w:rPr>
          <w:rFonts w:hint="eastAsia" w:ascii="微软雅黑" w:hAnsi="微软雅黑" w:eastAsia="微软雅黑" w:cs="微软雅黑"/>
        </w:rPr>
        <w:t>-</w:t>
      </w:r>
      <w:r>
        <w:rPr>
          <w:rFonts w:hint="eastAsia" w:ascii="微软雅黑" w:hAnsi="微软雅黑" w:eastAsia="微软雅黑" w:cs="微软雅黑"/>
          <w:lang w:val="en-US" w:eastAsia="zh-CN"/>
        </w:rPr>
        <w:t>2</w:t>
      </w:r>
      <w:r>
        <w:rPr>
          <w:rFonts w:hint="eastAsia" w:ascii="微软雅黑" w:hAnsi="微软雅黑" w:eastAsia="微软雅黑" w:cs="微软雅黑"/>
        </w:rPr>
        <w:t>所示。</w:t>
      </w:r>
    </w:p>
    <w:p w14:paraId="3507EB11">
      <w:pPr>
        <w:spacing w:before="163" w:beforeLines="50" w:after="163" w:afterLines="50" w:line="360" w:lineRule="auto"/>
        <w:rPr>
          <w:rFonts w:hint="eastAsia" w:ascii="微软雅黑" w:hAnsi="微软雅黑" w:eastAsia="微软雅黑" w:cs="微软雅黑"/>
        </w:rPr>
      </w:pPr>
      <w:r>
        <w:rPr>
          <w:rFonts w:hint="eastAsia" w:ascii="微软雅黑" w:hAnsi="微软雅黑" w:eastAsia="微软雅黑" w:cs="微软雅黑"/>
        </w:rPr>
        <w:t>*注：多个关键词之间是“与”的关系，之间用逗号隔开。</w:t>
      </w:r>
    </w:p>
    <w:p w14:paraId="1C5FBE7E">
      <w:pPr>
        <w:pStyle w:val="4"/>
        <w:rPr>
          <w:rFonts w:hint="eastAsia" w:ascii="微软雅黑" w:hAnsi="微软雅黑" w:eastAsia="微软雅黑" w:cs="微软雅黑"/>
          <w:lang w:val="en-US" w:eastAsia="zh-CN"/>
        </w:rPr>
      </w:pPr>
      <w:bookmarkStart w:id="52" w:name="_Toc29965"/>
      <w:r>
        <w:rPr>
          <w:rFonts w:hint="eastAsia" w:ascii="微软雅黑" w:hAnsi="微软雅黑" w:eastAsia="微软雅黑" w:cs="微软雅黑"/>
          <w:lang w:val="en-US" w:eastAsia="zh-CN"/>
        </w:rPr>
        <w:t>15.2元搜索</w:t>
      </w:r>
      <w:bookmarkEnd w:id="52"/>
    </w:p>
    <w:p w14:paraId="6B12512E">
      <w:pPr>
        <w:jc w:val="center"/>
      </w:pPr>
      <w:r>
        <w:drawing>
          <wp:inline distT="0" distB="0" distL="114300" distR="114300">
            <wp:extent cx="5269230" cy="2182495"/>
            <wp:effectExtent l="0" t="0" r="1270" b="190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226"/>
                    <a:stretch>
                      <a:fillRect/>
                    </a:stretch>
                  </pic:blipFill>
                  <pic:spPr>
                    <a:xfrm>
                      <a:off x="0" y="0"/>
                      <a:ext cx="5269230" cy="2182495"/>
                    </a:xfrm>
                    <a:prstGeom prst="rect">
                      <a:avLst/>
                    </a:prstGeom>
                    <a:noFill/>
                    <a:ln>
                      <a:noFill/>
                    </a:ln>
                  </pic:spPr>
                </pic:pic>
              </a:graphicData>
            </a:graphic>
          </wp:inline>
        </w:drawing>
      </w:r>
    </w:p>
    <w:p w14:paraId="1BC861C4">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1</w:t>
      </w:r>
      <w:r>
        <w:rPr>
          <w:rFonts w:hint="eastAsia" w:ascii="微软雅黑" w:hAnsi="微软雅黑" w:eastAsia="微软雅黑" w:cs="微软雅黑"/>
          <w:lang w:val="en-US" w:eastAsia="zh-CN"/>
        </w:rPr>
        <w:t>5</w:t>
      </w:r>
      <w:r>
        <w:rPr>
          <w:rFonts w:hint="eastAsia" w:ascii="微软雅黑" w:hAnsi="微软雅黑" w:eastAsia="微软雅黑" w:cs="微软雅黑"/>
        </w:rPr>
        <w:t>-</w:t>
      </w:r>
      <w:r>
        <w:rPr>
          <w:rFonts w:hint="eastAsia" w:ascii="微软雅黑" w:hAnsi="微软雅黑" w:eastAsia="微软雅黑" w:cs="微软雅黑"/>
          <w:lang w:val="en-US" w:eastAsia="zh-CN"/>
        </w:rPr>
        <w:t>3</w:t>
      </w:r>
    </w:p>
    <w:p w14:paraId="05AC690C">
      <w:pPr>
        <w:keepNext w:val="0"/>
        <w:keepLines w:val="0"/>
        <w:pageBreakBefore w:val="0"/>
        <w:widowControl/>
        <w:kinsoku/>
        <w:wordWrap/>
        <w:overflowPunct/>
        <w:topLinePunct w:val="0"/>
        <w:autoSpaceDE/>
        <w:autoSpaceDN/>
        <w:bidi w:val="0"/>
        <w:adjustRightInd/>
        <w:snapToGrid/>
        <w:spacing w:before="163" w:beforeLines="50" w:after="163" w:afterLines="50" w:line="360" w:lineRule="auto"/>
        <w:textAlignment w:val="auto"/>
        <w:rPr>
          <w:rFonts w:hint="eastAsia" w:ascii="微软雅黑" w:hAnsi="微软雅黑" w:eastAsia="微软雅黑" w:cs="微软雅黑"/>
        </w:rPr>
      </w:pPr>
      <w:r>
        <w:rPr>
          <w:rFonts w:hint="eastAsia" w:ascii="微软雅黑" w:hAnsi="微软雅黑" w:eastAsia="微软雅黑" w:cs="微软雅黑"/>
        </w:rPr>
        <w:t>支持外部搜索引擎必应、搜狗、360联动检索</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点击</w:t>
      </w:r>
      <w:r>
        <w:drawing>
          <wp:inline distT="0" distB="0" distL="114300" distR="114300">
            <wp:extent cx="1943100" cy="370205"/>
            <wp:effectExtent l="0" t="0" r="0" b="1079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227"/>
                    <a:stretch>
                      <a:fillRect/>
                    </a:stretch>
                  </pic:blipFill>
                  <pic:spPr>
                    <a:xfrm>
                      <a:off x="0" y="0"/>
                      <a:ext cx="1943100" cy="370205"/>
                    </a:xfrm>
                    <a:prstGeom prst="rect">
                      <a:avLst/>
                    </a:prstGeom>
                    <a:noFill/>
                    <a:ln>
                      <a:noFill/>
                    </a:ln>
                  </pic:spPr>
                </pic:pic>
              </a:graphicData>
            </a:graphic>
          </wp:inline>
        </w:drawing>
      </w:r>
      <w:r>
        <w:rPr>
          <w:rFonts w:hint="eastAsia" w:ascii="微软雅黑" w:hAnsi="微软雅黑" w:eastAsia="微软雅黑" w:cs="微软雅黑"/>
          <w:lang w:val="en-US" w:eastAsia="zh-CN"/>
        </w:rPr>
        <w:t>进行勾选，可自由选择一个或多个搜索引擎。</w:t>
      </w:r>
      <w:r>
        <w:rPr>
          <w:rFonts w:hint="eastAsia" w:ascii="微软雅黑" w:hAnsi="微软雅黑" w:eastAsia="微软雅黑" w:cs="微软雅黑"/>
        </w:rPr>
        <w:t>如图1</w:t>
      </w:r>
      <w:r>
        <w:rPr>
          <w:rFonts w:hint="eastAsia" w:ascii="微软雅黑" w:hAnsi="微软雅黑" w:eastAsia="微软雅黑" w:cs="微软雅黑"/>
          <w:lang w:val="en-US" w:eastAsia="zh-CN"/>
        </w:rPr>
        <w:t>5</w:t>
      </w:r>
      <w:r>
        <w:rPr>
          <w:rFonts w:hint="eastAsia" w:ascii="微软雅黑" w:hAnsi="微软雅黑" w:eastAsia="微软雅黑" w:cs="微软雅黑"/>
        </w:rPr>
        <w:t>-</w:t>
      </w:r>
      <w:r>
        <w:rPr>
          <w:rFonts w:hint="eastAsia" w:ascii="微软雅黑" w:hAnsi="微软雅黑" w:eastAsia="微软雅黑" w:cs="微软雅黑"/>
          <w:lang w:val="en-US" w:eastAsia="zh-CN"/>
        </w:rPr>
        <w:t>4</w:t>
      </w:r>
      <w:r>
        <w:rPr>
          <w:rFonts w:hint="eastAsia" w:ascii="微软雅黑" w:hAnsi="微软雅黑" w:eastAsia="微软雅黑" w:cs="微软雅黑"/>
        </w:rPr>
        <w:t>所示。</w:t>
      </w:r>
    </w:p>
    <w:p w14:paraId="63C3E997">
      <w:pPr>
        <w:keepNext w:val="0"/>
        <w:keepLines w:val="0"/>
        <w:pageBreakBefore w:val="0"/>
        <w:widowControl/>
        <w:kinsoku/>
        <w:wordWrap/>
        <w:overflowPunct/>
        <w:topLinePunct w:val="0"/>
        <w:autoSpaceDE/>
        <w:autoSpaceDN/>
        <w:bidi w:val="0"/>
        <w:adjustRightInd/>
        <w:snapToGrid/>
        <w:spacing w:before="163" w:beforeLines="50" w:after="163" w:afterLines="50" w:line="360" w:lineRule="auto"/>
        <w:jc w:val="center"/>
        <w:textAlignment w:val="auto"/>
      </w:pPr>
      <w:r>
        <w:drawing>
          <wp:inline distT="0" distB="0" distL="114300" distR="114300">
            <wp:extent cx="5273675" cy="2363470"/>
            <wp:effectExtent l="0" t="0" r="9525" b="11430"/>
            <wp:docPr id="1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
                    <pic:cNvPicPr>
                      <a:picLocks noChangeAspect="1"/>
                    </pic:cNvPicPr>
                  </pic:nvPicPr>
                  <pic:blipFill>
                    <a:blip r:embed="rId228"/>
                    <a:stretch>
                      <a:fillRect/>
                    </a:stretch>
                  </pic:blipFill>
                  <pic:spPr>
                    <a:xfrm>
                      <a:off x="0" y="0"/>
                      <a:ext cx="5273675" cy="2363470"/>
                    </a:xfrm>
                    <a:prstGeom prst="rect">
                      <a:avLst/>
                    </a:prstGeom>
                    <a:noFill/>
                    <a:ln>
                      <a:noFill/>
                    </a:ln>
                  </pic:spPr>
                </pic:pic>
              </a:graphicData>
            </a:graphic>
          </wp:inline>
        </w:drawing>
      </w:r>
    </w:p>
    <w:p w14:paraId="20960298">
      <w:pPr>
        <w:pStyle w:val="8"/>
        <w:jc w:val="center"/>
        <w:rPr>
          <w:rFonts w:hint="eastAsia" w:ascii="微软雅黑" w:hAnsi="微软雅黑" w:eastAsia="微软雅黑" w:cs="微软雅黑"/>
          <w:lang w:val="en-US" w:eastAsia="zh-CN"/>
        </w:rPr>
      </w:pPr>
      <w:r>
        <w:rPr>
          <w:rFonts w:hint="eastAsia" w:ascii="微软雅黑" w:hAnsi="微软雅黑" w:eastAsia="微软雅黑" w:cs="微软雅黑"/>
        </w:rPr>
        <w:t>图 1</w:t>
      </w:r>
      <w:r>
        <w:rPr>
          <w:rFonts w:hint="eastAsia" w:ascii="微软雅黑" w:hAnsi="微软雅黑" w:eastAsia="微软雅黑" w:cs="微软雅黑"/>
          <w:lang w:val="en-US" w:eastAsia="zh-CN"/>
        </w:rPr>
        <w:t>5</w:t>
      </w:r>
      <w:r>
        <w:rPr>
          <w:rFonts w:hint="eastAsia" w:ascii="微软雅黑" w:hAnsi="微软雅黑" w:eastAsia="微软雅黑" w:cs="微软雅黑"/>
        </w:rPr>
        <w:t>-</w:t>
      </w:r>
      <w:r>
        <w:rPr>
          <w:rFonts w:hint="eastAsia" w:ascii="微软雅黑" w:hAnsi="微软雅黑" w:eastAsia="微软雅黑" w:cs="微软雅黑"/>
          <w:lang w:val="en-US" w:eastAsia="zh-CN"/>
        </w:rPr>
        <w:t>4</w:t>
      </w:r>
    </w:p>
    <w:p w14:paraId="22E85291">
      <w:pPr>
        <w:pStyle w:val="3"/>
        <w:rPr>
          <w:rFonts w:hint="default" w:ascii="微软雅黑" w:hAnsi="微软雅黑" w:eastAsia="微软雅黑" w:cs="微软雅黑"/>
          <w:lang w:val="en-US" w:eastAsia="zh-CN"/>
        </w:rPr>
      </w:pPr>
      <w:bookmarkStart w:id="53" w:name="_Toc8953"/>
      <w:bookmarkStart w:id="54" w:name="_Toc29993"/>
      <w:bookmarkStart w:id="55" w:name="_Toc5152"/>
      <w:r>
        <w:rPr>
          <w:rFonts w:hint="eastAsia" w:ascii="微软雅黑" w:hAnsi="微软雅黑" w:eastAsia="微软雅黑" w:cs="微软雅黑"/>
          <w:lang w:val="en-US" w:eastAsia="zh-CN"/>
        </w:rPr>
        <w:t>16</w:t>
      </w:r>
      <w:r>
        <w:rPr>
          <w:rFonts w:hint="eastAsia" w:ascii="微软雅黑" w:hAnsi="微软雅黑" w:eastAsia="微软雅黑" w:cs="微软雅黑"/>
        </w:rPr>
        <w:t>.</w:t>
      </w:r>
      <w:bookmarkEnd w:id="53"/>
      <w:r>
        <w:rPr>
          <w:rFonts w:hint="eastAsia" w:ascii="微软雅黑" w:hAnsi="微软雅黑" w:eastAsia="微软雅黑" w:cs="微软雅黑"/>
          <w:lang w:val="en-US" w:eastAsia="zh-CN"/>
        </w:rPr>
        <w:t>AI热搜</w:t>
      </w:r>
      <w:bookmarkEnd w:id="54"/>
      <w:r>
        <w:rPr>
          <w:rFonts w:hint="eastAsia" w:ascii="微软雅黑" w:hAnsi="微软雅黑" w:eastAsia="微软雅黑" w:cs="微软雅黑"/>
          <w:lang w:val="en-US" w:eastAsia="zh-CN"/>
        </w:rPr>
        <w:t>（增值付费项）</w:t>
      </w:r>
      <w:bookmarkEnd w:id="55"/>
    </w:p>
    <w:p w14:paraId="4423F1C8">
      <w:pPr>
        <w:rPr>
          <w:rFonts w:hint="eastAsia"/>
          <w:lang w:val="en-US" w:eastAsia="zh-CN"/>
        </w:rPr>
      </w:pPr>
      <w:r>
        <w:rPr>
          <w:rFonts w:hint="eastAsia"/>
        </w:rPr>
        <w:t>点击导航栏</w:t>
      </w:r>
      <w:r>
        <w:drawing>
          <wp:inline distT="0" distB="0" distL="114300" distR="114300">
            <wp:extent cx="590550" cy="247650"/>
            <wp:effectExtent l="0" t="0" r="6350" b="6350"/>
            <wp:docPr id="1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4"/>
                    <pic:cNvPicPr>
                      <a:picLocks noChangeAspect="1"/>
                    </pic:cNvPicPr>
                  </pic:nvPicPr>
                  <pic:blipFill>
                    <a:blip r:embed="rId229"/>
                    <a:stretch>
                      <a:fillRect/>
                    </a:stretch>
                  </pic:blipFill>
                  <pic:spPr>
                    <a:xfrm>
                      <a:off x="0" y="0"/>
                      <a:ext cx="590550" cy="247650"/>
                    </a:xfrm>
                    <a:prstGeom prst="rect">
                      <a:avLst/>
                    </a:prstGeom>
                    <a:noFill/>
                    <a:ln>
                      <a:noFill/>
                    </a:ln>
                  </pic:spPr>
                </pic:pic>
              </a:graphicData>
            </a:graphic>
          </wp:inline>
        </w:drawing>
      </w:r>
      <w:r>
        <w:rPr>
          <w:rFonts w:hint="eastAsia"/>
        </w:rPr>
        <w:t>，</w:t>
      </w:r>
      <w:r>
        <w:rPr>
          <w:rFonts w:hint="eastAsia"/>
          <w:lang w:val="en-US" w:eastAsia="zh-CN"/>
        </w:rPr>
        <w:t>进入</w:t>
      </w:r>
      <w:r>
        <w:rPr>
          <w:rFonts w:hint="eastAsia"/>
        </w:rPr>
        <w:t>“</w:t>
      </w:r>
      <w:r>
        <w:rPr>
          <w:rFonts w:hint="eastAsia"/>
          <w:lang w:val="en-US" w:eastAsia="zh-CN"/>
        </w:rPr>
        <w:t>AI热搜</w:t>
      </w:r>
      <w:r>
        <w:rPr>
          <w:rFonts w:hint="eastAsia"/>
        </w:rPr>
        <w:t>”页面，</w:t>
      </w:r>
      <w:r>
        <w:rPr>
          <w:rFonts w:hint="eastAsia"/>
          <w:lang w:val="en-US" w:eastAsia="zh-CN"/>
        </w:rPr>
        <w:t>如图16-1所示。</w:t>
      </w:r>
    </w:p>
    <w:p w14:paraId="71BE659D">
      <w:r>
        <w:drawing>
          <wp:inline distT="0" distB="0" distL="114300" distR="114300">
            <wp:extent cx="5270500" cy="2640330"/>
            <wp:effectExtent l="0" t="0" r="0" b="1270"/>
            <wp:docPr id="1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
                    <pic:cNvPicPr>
                      <a:picLocks noChangeAspect="1"/>
                    </pic:cNvPicPr>
                  </pic:nvPicPr>
                  <pic:blipFill>
                    <a:blip r:embed="rId230"/>
                    <a:stretch>
                      <a:fillRect/>
                    </a:stretch>
                  </pic:blipFill>
                  <pic:spPr>
                    <a:xfrm>
                      <a:off x="0" y="0"/>
                      <a:ext cx="5270500" cy="2640330"/>
                    </a:xfrm>
                    <a:prstGeom prst="rect">
                      <a:avLst/>
                    </a:prstGeom>
                    <a:noFill/>
                    <a:ln>
                      <a:noFill/>
                    </a:ln>
                  </pic:spPr>
                </pic:pic>
              </a:graphicData>
            </a:graphic>
          </wp:inline>
        </w:drawing>
      </w:r>
    </w:p>
    <w:p w14:paraId="1DFFA22A">
      <w:pPr>
        <w:jc w:val="center"/>
        <w:rPr>
          <w:rFonts w:hint="default" w:eastAsia="宋体"/>
          <w:lang w:val="en-US" w:eastAsia="zh-CN"/>
        </w:rPr>
      </w:pPr>
      <w:r>
        <w:rPr>
          <w:rFonts w:hint="eastAsia"/>
          <w:lang w:val="en-US" w:eastAsia="zh-CN"/>
        </w:rPr>
        <w:t>图16-1</w:t>
      </w:r>
    </w:p>
    <w:p w14:paraId="6D8BA6A2">
      <w:pPr>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16.1.历史热榜</w:t>
      </w:r>
    </w:p>
    <w:p w14:paraId="3AE4D50F">
      <w:pPr>
        <w:rPr>
          <w:rFonts w:hint="default" w:eastAsia="宋体"/>
          <w:lang w:val="en-US" w:eastAsia="zh-CN"/>
        </w:rPr>
      </w:pPr>
      <w:r>
        <w:rPr>
          <w:rFonts w:hint="eastAsia"/>
          <w:lang w:val="en-US" w:eastAsia="zh-CN"/>
        </w:rPr>
        <w:t>页面初始显示</w:t>
      </w:r>
      <w:r>
        <w:drawing>
          <wp:inline distT="0" distB="0" distL="114300" distR="114300">
            <wp:extent cx="806450" cy="349250"/>
            <wp:effectExtent l="0" t="0" r="6350" b="6350"/>
            <wp:docPr id="2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7"/>
                    <pic:cNvPicPr>
                      <a:picLocks noChangeAspect="1"/>
                    </pic:cNvPicPr>
                  </pic:nvPicPr>
                  <pic:blipFill>
                    <a:blip r:embed="rId231"/>
                    <a:stretch>
                      <a:fillRect/>
                    </a:stretch>
                  </pic:blipFill>
                  <pic:spPr>
                    <a:xfrm>
                      <a:off x="0" y="0"/>
                      <a:ext cx="806450" cy="349250"/>
                    </a:xfrm>
                    <a:prstGeom prst="rect">
                      <a:avLst/>
                    </a:prstGeom>
                    <a:noFill/>
                    <a:ln>
                      <a:noFill/>
                    </a:ln>
                  </pic:spPr>
                </pic:pic>
              </a:graphicData>
            </a:graphic>
          </wp:inline>
        </w:drawing>
      </w:r>
      <w:r>
        <w:rPr>
          <w:rFonts w:hint="eastAsia"/>
          <w:lang w:val="en-US" w:eastAsia="zh-CN"/>
        </w:rPr>
        <w:t>页面，如图16-2。历史热榜包含微博热搜、微博实时上升热点、抖音热榜、快手热榜、知乎热榜、头条热搜榜、百度热搜榜、百度贴吧热搜榜，</w:t>
      </w:r>
      <w:r>
        <w:rPr>
          <w:rFonts w:ascii="宋体" w:hAnsi="宋体" w:eastAsia="宋体" w:cs="宋体"/>
          <w:sz w:val="24"/>
          <w:szCs w:val="24"/>
        </w:rPr>
        <w:t>支持查看</w:t>
      </w:r>
      <w:r>
        <w:rPr>
          <w:rFonts w:hint="eastAsia" w:ascii="宋体" w:hAnsi="宋体" w:cs="宋体"/>
          <w:sz w:val="24"/>
          <w:szCs w:val="24"/>
          <w:lang w:val="en-US" w:eastAsia="zh-CN"/>
        </w:rPr>
        <w:t>6个平台，</w:t>
      </w:r>
      <w:r>
        <w:rPr>
          <w:rFonts w:ascii="宋体" w:hAnsi="宋体" w:eastAsia="宋体" w:cs="宋体"/>
          <w:sz w:val="24"/>
          <w:szCs w:val="24"/>
        </w:rPr>
        <w:t>共8个榜单</w:t>
      </w:r>
      <w:r>
        <w:rPr>
          <w:rFonts w:hint="eastAsia" w:ascii="宋体" w:hAnsi="宋体" w:cs="宋体"/>
          <w:sz w:val="24"/>
          <w:szCs w:val="24"/>
          <w:lang w:val="en-US" w:eastAsia="zh-CN"/>
        </w:rPr>
        <w:t>92</w:t>
      </w:r>
      <w:r>
        <w:rPr>
          <w:rFonts w:ascii="宋体" w:hAnsi="宋体" w:eastAsia="宋体" w:cs="宋体"/>
          <w:sz w:val="24"/>
          <w:szCs w:val="24"/>
        </w:rPr>
        <w:t>天内历史上榜的热搜词条</w:t>
      </w:r>
      <w:r>
        <w:rPr>
          <w:rFonts w:hint="eastAsia" w:ascii="宋体" w:hAnsi="宋体" w:cs="宋体"/>
          <w:sz w:val="24"/>
          <w:szCs w:val="24"/>
          <w:lang w:eastAsia="zh-CN"/>
        </w:rPr>
        <w:t>。</w:t>
      </w:r>
    </w:p>
    <w:p w14:paraId="5EE14DF3">
      <w:pPr>
        <w:rPr>
          <w:rFonts w:hint="default"/>
          <w:lang w:val="en-US" w:eastAsia="zh-CN"/>
        </w:rPr>
      </w:pPr>
      <w:r>
        <w:drawing>
          <wp:inline distT="0" distB="0" distL="114300" distR="114300">
            <wp:extent cx="5266690" cy="2584450"/>
            <wp:effectExtent l="0" t="0" r="3810" b="6350"/>
            <wp:docPr id="1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8"/>
                    <pic:cNvPicPr>
                      <a:picLocks noChangeAspect="1"/>
                    </pic:cNvPicPr>
                  </pic:nvPicPr>
                  <pic:blipFill>
                    <a:blip r:embed="rId232"/>
                    <a:stretch>
                      <a:fillRect/>
                    </a:stretch>
                  </pic:blipFill>
                  <pic:spPr>
                    <a:xfrm>
                      <a:off x="0" y="0"/>
                      <a:ext cx="5266690" cy="2584450"/>
                    </a:xfrm>
                    <a:prstGeom prst="rect">
                      <a:avLst/>
                    </a:prstGeom>
                    <a:noFill/>
                    <a:ln>
                      <a:noFill/>
                    </a:ln>
                  </pic:spPr>
                </pic:pic>
              </a:graphicData>
            </a:graphic>
          </wp:inline>
        </w:drawing>
      </w:r>
    </w:p>
    <w:p w14:paraId="668359C6">
      <w:pPr>
        <w:spacing w:before="163" w:beforeLines="50" w:after="163" w:afterLines="50" w:line="360" w:lineRule="auto"/>
        <w:jc w:val="center"/>
        <w:rPr>
          <w:rFonts w:hint="eastAsia" w:ascii="微软雅黑" w:hAnsi="微软雅黑" w:eastAsia="微软雅黑" w:cs="微软雅黑"/>
          <w:sz w:val="20"/>
          <w:szCs w:val="20"/>
          <w:lang w:val="en-US" w:eastAsia="zh-CN"/>
        </w:rPr>
      </w:pPr>
      <w:r>
        <w:rPr>
          <w:rFonts w:hint="eastAsia" w:ascii="微软雅黑" w:hAnsi="微软雅黑" w:eastAsia="微软雅黑" w:cs="微软雅黑"/>
          <w:sz w:val="20"/>
          <w:szCs w:val="20"/>
        </w:rPr>
        <w:t>图</w:t>
      </w:r>
      <w:r>
        <w:rPr>
          <w:rFonts w:hint="eastAsia" w:ascii="微软雅黑" w:hAnsi="微软雅黑" w:eastAsia="微软雅黑" w:cs="微软雅黑"/>
          <w:sz w:val="20"/>
          <w:szCs w:val="20"/>
          <w:lang w:val="en-US" w:eastAsia="zh-CN"/>
        </w:rPr>
        <w:t>16</w:t>
      </w:r>
      <w:r>
        <w:rPr>
          <w:rFonts w:hint="eastAsia" w:ascii="微软雅黑" w:hAnsi="微软雅黑" w:eastAsia="微软雅黑" w:cs="微软雅黑"/>
          <w:sz w:val="20"/>
          <w:szCs w:val="20"/>
        </w:rPr>
        <w:t>-</w:t>
      </w:r>
      <w:r>
        <w:rPr>
          <w:rFonts w:hint="eastAsia" w:ascii="微软雅黑" w:hAnsi="微软雅黑" w:eastAsia="微软雅黑" w:cs="微软雅黑"/>
          <w:sz w:val="20"/>
          <w:szCs w:val="20"/>
          <w:lang w:val="en-US" w:eastAsia="zh-CN"/>
        </w:rPr>
        <w:t>2</w:t>
      </w:r>
    </w:p>
    <w:p w14:paraId="539C002F">
      <w:pPr>
        <w:spacing w:before="163" w:beforeLines="50" w:after="163" w:afterLines="50" w:line="360" w:lineRule="auto"/>
        <w:jc w:val="both"/>
        <w:rPr>
          <w:rFonts w:hint="eastAsia"/>
          <w:lang w:val="en-US" w:eastAsia="zh-CN"/>
        </w:rPr>
      </w:pPr>
      <w:r>
        <w:rPr>
          <w:rFonts w:hint="eastAsia" w:ascii="微软雅黑" w:hAnsi="微软雅黑" w:eastAsia="微软雅黑" w:cs="微软雅黑"/>
          <w:sz w:val="20"/>
          <w:szCs w:val="20"/>
          <w:lang w:val="en-US" w:eastAsia="zh-CN"/>
        </w:rPr>
        <w:t>点击每条数据“操作”列的查看详情按钮，即</w:t>
      </w:r>
      <w:r>
        <w:drawing>
          <wp:inline distT="0" distB="0" distL="114300" distR="114300">
            <wp:extent cx="342900" cy="349250"/>
            <wp:effectExtent l="0" t="0" r="0" b="6350"/>
            <wp:docPr id="1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0"/>
                    <pic:cNvPicPr>
                      <a:picLocks noChangeAspect="1"/>
                    </pic:cNvPicPr>
                  </pic:nvPicPr>
                  <pic:blipFill>
                    <a:blip r:embed="rId233"/>
                    <a:stretch>
                      <a:fillRect/>
                    </a:stretch>
                  </pic:blipFill>
                  <pic:spPr>
                    <a:xfrm>
                      <a:off x="0" y="0"/>
                      <a:ext cx="342900" cy="349250"/>
                    </a:xfrm>
                    <a:prstGeom prst="rect">
                      <a:avLst/>
                    </a:prstGeom>
                    <a:noFill/>
                    <a:ln>
                      <a:noFill/>
                    </a:ln>
                  </pic:spPr>
                </pic:pic>
              </a:graphicData>
            </a:graphic>
          </wp:inline>
        </w:drawing>
      </w:r>
      <w:r>
        <w:rPr>
          <w:rFonts w:hint="eastAsia"/>
          <w:lang w:eastAsia="zh-CN"/>
        </w:rPr>
        <w:t>，</w:t>
      </w:r>
      <w:r>
        <w:rPr>
          <w:rFonts w:hint="eastAsia"/>
          <w:lang w:val="en-US" w:eastAsia="zh-CN"/>
        </w:rPr>
        <w:t>则可查看此条数据的具体信息，如最高热度值等基本信息，以及热搜动态及重复上榜详情。如图16-3。</w:t>
      </w:r>
    </w:p>
    <w:p w14:paraId="2AF0F272">
      <w:pPr>
        <w:spacing w:before="163" w:beforeLines="50" w:after="163" w:afterLines="50" w:line="360" w:lineRule="auto"/>
        <w:jc w:val="both"/>
        <w:rPr>
          <w:rFonts w:hint="default"/>
          <w:lang w:val="en-US" w:eastAsia="zh-CN"/>
        </w:rPr>
      </w:pPr>
      <w:r>
        <w:rPr>
          <w:rFonts w:hint="default"/>
          <w:lang w:val="en-US" w:eastAsia="zh-CN"/>
        </w:rPr>
        <w:drawing>
          <wp:inline distT="0" distB="0" distL="114300" distR="114300">
            <wp:extent cx="5267325" cy="2830195"/>
            <wp:effectExtent l="0" t="0" r="3175" b="1905"/>
            <wp:docPr id="293" name="图片 293" descr="e18690a1c39d3a1a344cde94dc841b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e18690a1c39d3a1a344cde94dc841b46"/>
                    <pic:cNvPicPr>
                      <a:picLocks noChangeAspect="1"/>
                    </pic:cNvPicPr>
                  </pic:nvPicPr>
                  <pic:blipFill>
                    <a:blip r:embed="rId234"/>
                    <a:stretch>
                      <a:fillRect/>
                    </a:stretch>
                  </pic:blipFill>
                  <pic:spPr>
                    <a:xfrm>
                      <a:off x="0" y="0"/>
                      <a:ext cx="5267325" cy="2830195"/>
                    </a:xfrm>
                    <a:prstGeom prst="rect">
                      <a:avLst/>
                    </a:prstGeom>
                  </pic:spPr>
                </pic:pic>
              </a:graphicData>
            </a:graphic>
          </wp:inline>
        </w:drawing>
      </w:r>
    </w:p>
    <w:p w14:paraId="0F0D1DF3">
      <w:pPr>
        <w:spacing w:before="163" w:beforeLines="50" w:after="163" w:afterLines="50" w:line="360" w:lineRule="auto"/>
        <w:jc w:val="center"/>
        <w:rPr>
          <w:rFonts w:hint="default"/>
          <w:lang w:val="en-US" w:eastAsia="zh-CN"/>
        </w:rPr>
      </w:pPr>
      <w:r>
        <w:rPr>
          <w:rFonts w:hint="eastAsia" w:ascii="微软雅黑" w:hAnsi="微软雅黑" w:eastAsia="微软雅黑" w:cs="微软雅黑"/>
          <w:sz w:val="20"/>
          <w:szCs w:val="20"/>
        </w:rPr>
        <w:t>图</w:t>
      </w:r>
      <w:r>
        <w:rPr>
          <w:rFonts w:hint="eastAsia" w:ascii="微软雅黑" w:hAnsi="微软雅黑" w:eastAsia="微软雅黑" w:cs="微软雅黑"/>
          <w:sz w:val="20"/>
          <w:szCs w:val="20"/>
          <w:lang w:val="en-US" w:eastAsia="zh-CN"/>
        </w:rPr>
        <w:t>16</w:t>
      </w:r>
      <w:r>
        <w:rPr>
          <w:rFonts w:hint="eastAsia" w:ascii="微软雅黑" w:hAnsi="微软雅黑" w:eastAsia="微软雅黑" w:cs="微软雅黑"/>
          <w:sz w:val="20"/>
          <w:szCs w:val="20"/>
        </w:rPr>
        <w:t>-</w:t>
      </w:r>
      <w:r>
        <w:rPr>
          <w:rFonts w:hint="eastAsia" w:ascii="微软雅黑" w:hAnsi="微软雅黑" w:eastAsia="微软雅黑" w:cs="微软雅黑"/>
          <w:sz w:val="20"/>
          <w:szCs w:val="20"/>
          <w:lang w:val="en-US" w:eastAsia="zh-CN"/>
        </w:rPr>
        <w:t>2</w:t>
      </w:r>
    </w:p>
    <w:p w14:paraId="0F8CACB2">
      <w:pPr>
        <w:spacing w:before="163" w:beforeLines="50" w:after="163" w:afterLines="50" w:line="360" w:lineRule="auto"/>
        <w:jc w:val="both"/>
        <w:rPr>
          <w:rFonts w:hint="default"/>
          <w:lang w:val="en-US" w:eastAsia="zh-CN"/>
        </w:rPr>
      </w:pPr>
      <w:r>
        <w:rPr>
          <w:rFonts w:hint="eastAsia" w:ascii="微软雅黑" w:hAnsi="微软雅黑" w:eastAsia="微软雅黑" w:cs="微软雅黑"/>
          <w:sz w:val="20"/>
          <w:szCs w:val="20"/>
          <w:lang w:val="en-US" w:eastAsia="zh-CN"/>
        </w:rPr>
        <w:t>点击</w:t>
      </w:r>
      <w:r>
        <w:drawing>
          <wp:inline distT="0" distB="0" distL="114300" distR="114300">
            <wp:extent cx="1073150" cy="533400"/>
            <wp:effectExtent l="0" t="0" r="6350" b="0"/>
            <wp:docPr id="1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6"/>
                    <pic:cNvPicPr>
                      <a:picLocks noChangeAspect="1"/>
                    </pic:cNvPicPr>
                  </pic:nvPicPr>
                  <pic:blipFill>
                    <a:blip r:embed="rId235"/>
                    <a:stretch>
                      <a:fillRect/>
                    </a:stretch>
                  </pic:blipFill>
                  <pic:spPr>
                    <a:xfrm>
                      <a:off x="0" y="0"/>
                      <a:ext cx="1073150" cy="533400"/>
                    </a:xfrm>
                    <a:prstGeom prst="rect">
                      <a:avLst/>
                    </a:prstGeom>
                    <a:noFill/>
                    <a:ln>
                      <a:noFill/>
                    </a:ln>
                  </pic:spPr>
                </pic:pic>
              </a:graphicData>
            </a:graphic>
          </wp:inline>
        </w:drawing>
      </w:r>
      <w:r>
        <w:rPr>
          <w:rFonts w:hint="eastAsia"/>
          <w:lang w:eastAsia="zh-CN"/>
        </w:rPr>
        <w:t>，</w:t>
      </w:r>
      <w:r>
        <w:rPr>
          <w:rFonts w:hint="eastAsia"/>
          <w:lang w:val="en-US" w:eastAsia="zh-CN"/>
        </w:rPr>
        <w:t>可新增监测方案，添加具体关键词/排除词即可。如图16-4。</w:t>
      </w:r>
    </w:p>
    <w:p w14:paraId="67914167">
      <w:pPr>
        <w:spacing w:before="163" w:beforeLines="50" w:after="163" w:afterLines="50" w:line="360" w:lineRule="auto"/>
        <w:jc w:val="both"/>
        <w:rPr>
          <w:rFonts w:hint="default"/>
          <w:lang w:val="en-US" w:eastAsia="zh-CN"/>
        </w:rPr>
      </w:pPr>
      <w:r>
        <w:drawing>
          <wp:inline distT="0" distB="0" distL="114300" distR="114300">
            <wp:extent cx="5268595" cy="4563745"/>
            <wp:effectExtent l="0" t="0" r="1905" b="8255"/>
            <wp:docPr id="15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8"/>
                    <pic:cNvPicPr>
                      <a:picLocks noChangeAspect="1"/>
                    </pic:cNvPicPr>
                  </pic:nvPicPr>
                  <pic:blipFill>
                    <a:blip r:embed="rId236"/>
                    <a:stretch>
                      <a:fillRect/>
                    </a:stretch>
                  </pic:blipFill>
                  <pic:spPr>
                    <a:xfrm>
                      <a:off x="0" y="0"/>
                      <a:ext cx="5268595" cy="4563745"/>
                    </a:xfrm>
                    <a:prstGeom prst="rect">
                      <a:avLst/>
                    </a:prstGeom>
                    <a:noFill/>
                    <a:ln>
                      <a:noFill/>
                    </a:ln>
                  </pic:spPr>
                </pic:pic>
              </a:graphicData>
            </a:graphic>
          </wp:inline>
        </w:drawing>
      </w:r>
    </w:p>
    <w:p w14:paraId="3E3D029F">
      <w:pPr>
        <w:jc w:val="center"/>
        <w:rPr>
          <w:rFonts w:hint="eastAsia" w:eastAsia="宋体"/>
          <w:lang w:val="en-US" w:eastAsia="zh-CN"/>
        </w:rPr>
      </w:pPr>
      <w:r>
        <w:rPr>
          <w:rFonts w:hint="eastAsia"/>
        </w:rPr>
        <w:t>图</w:t>
      </w:r>
      <w:r>
        <w:rPr>
          <w:rFonts w:hint="eastAsia"/>
          <w:lang w:val="en-US" w:eastAsia="zh-CN"/>
        </w:rPr>
        <w:t>16</w:t>
      </w:r>
      <w:r>
        <w:rPr>
          <w:rFonts w:hint="eastAsia"/>
        </w:rPr>
        <w:t>-</w:t>
      </w:r>
      <w:r>
        <w:rPr>
          <w:rFonts w:hint="eastAsia"/>
          <w:lang w:val="en-US" w:eastAsia="zh-CN"/>
        </w:rPr>
        <w:t>4</w:t>
      </w:r>
    </w:p>
    <w:p w14:paraId="58DC525B">
      <w:pPr>
        <w:rPr>
          <w:rFonts w:hint="default"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16.2.热榜监测</w:t>
      </w:r>
    </w:p>
    <w:p w14:paraId="095DFF51">
      <w:pPr>
        <w:rPr>
          <w:rFonts w:hint="eastAsia" w:ascii="微软雅黑" w:hAnsi="微软雅黑" w:eastAsia="宋体" w:cs="微软雅黑"/>
          <w:b/>
          <w:bCs/>
          <w:sz w:val="28"/>
          <w:szCs w:val="28"/>
          <w:lang w:val="en-US" w:eastAsia="zh-CN"/>
        </w:rPr>
      </w:pPr>
      <w:r>
        <w:rPr>
          <w:rFonts w:hint="eastAsia"/>
        </w:rPr>
        <w:t>点击</w:t>
      </w:r>
      <w:r>
        <w:drawing>
          <wp:inline distT="0" distB="0" distL="114300" distR="114300">
            <wp:extent cx="914400" cy="406400"/>
            <wp:effectExtent l="0" t="0" r="0" b="0"/>
            <wp:docPr id="2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1"/>
                    <pic:cNvPicPr>
                      <a:picLocks noChangeAspect="1"/>
                    </pic:cNvPicPr>
                  </pic:nvPicPr>
                  <pic:blipFill>
                    <a:blip r:embed="rId237"/>
                    <a:stretch>
                      <a:fillRect/>
                    </a:stretch>
                  </pic:blipFill>
                  <pic:spPr>
                    <a:xfrm>
                      <a:off x="0" y="0"/>
                      <a:ext cx="914400" cy="406400"/>
                    </a:xfrm>
                    <a:prstGeom prst="rect">
                      <a:avLst/>
                    </a:prstGeom>
                    <a:noFill/>
                    <a:ln>
                      <a:noFill/>
                    </a:ln>
                  </pic:spPr>
                </pic:pic>
              </a:graphicData>
            </a:graphic>
          </wp:inline>
        </w:drawing>
      </w:r>
      <w:r>
        <w:rPr>
          <w:rFonts w:hint="eastAsia"/>
        </w:rPr>
        <w:t>，进入“</w:t>
      </w:r>
      <w:r>
        <w:rPr>
          <w:rFonts w:hint="eastAsia"/>
          <w:lang w:val="en-US" w:eastAsia="zh-CN"/>
        </w:rPr>
        <w:t>热榜监测</w:t>
      </w:r>
      <w:r>
        <w:rPr>
          <w:rFonts w:hint="eastAsia"/>
        </w:rPr>
        <w:t>”页面，如图</w:t>
      </w:r>
      <w:r>
        <w:rPr>
          <w:rFonts w:hint="eastAsia"/>
          <w:lang w:val="en-US" w:eastAsia="zh-CN"/>
        </w:rPr>
        <w:t>16</w:t>
      </w:r>
      <w:r>
        <w:rPr>
          <w:rFonts w:hint="eastAsia"/>
        </w:rPr>
        <w:t>-</w:t>
      </w:r>
      <w:r>
        <w:rPr>
          <w:rFonts w:hint="eastAsia"/>
          <w:lang w:val="en-US" w:eastAsia="zh-CN"/>
        </w:rPr>
        <w:t>5</w:t>
      </w:r>
      <w:r>
        <w:rPr>
          <w:rFonts w:hint="eastAsia"/>
        </w:rPr>
        <w:t>所示</w:t>
      </w:r>
      <w:r>
        <w:rPr>
          <w:rFonts w:hint="eastAsia"/>
          <w:lang w:eastAsia="zh-CN"/>
        </w:rPr>
        <w:t>。</w:t>
      </w:r>
    </w:p>
    <w:p w14:paraId="32506CB2">
      <w:pPr>
        <w:rPr>
          <w:rFonts w:hint="eastAsia" w:eastAsia="宋体"/>
          <w:lang w:eastAsia="zh-CN"/>
        </w:rPr>
      </w:pPr>
      <w:r>
        <w:drawing>
          <wp:inline distT="0" distB="0" distL="114300" distR="114300">
            <wp:extent cx="5274310" cy="3094990"/>
            <wp:effectExtent l="0" t="0" r="8890" b="3810"/>
            <wp:docPr id="1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9"/>
                    <pic:cNvPicPr>
                      <a:picLocks noChangeAspect="1"/>
                    </pic:cNvPicPr>
                  </pic:nvPicPr>
                  <pic:blipFill>
                    <a:blip r:embed="rId238"/>
                    <a:stretch>
                      <a:fillRect/>
                    </a:stretch>
                  </pic:blipFill>
                  <pic:spPr>
                    <a:xfrm>
                      <a:off x="0" y="0"/>
                      <a:ext cx="5274310" cy="3094990"/>
                    </a:xfrm>
                    <a:prstGeom prst="rect">
                      <a:avLst/>
                    </a:prstGeom>
                    <a:noFill/>
                    <a:ln>
                      <a:noFill/>
                    </a:ln>
                  </pic:spPr>
                </pic:pic>
              </a:graphicData>
            </a:graphic>
          </wp:inline>
        </w:drawing>
      </w:r>
    </w:p>
    <w:p w14:paraId="4AC5B9DD">
      <w:pPr>
        <w:spacing w:before="163" w:beforeLines="50" w:after="163" w:afterLines="50" w:line="360" w:lineRule="auto"/>
        <w:jc w:val="center"/>
        <w:rPr>
          <w:rFonts w:hint="eastAsia" w:ascii="微软雅黑" w:hAnsi="微软雅黑" w:eastAsia="微软雅黑" w:cs="微软雅黑"/>
          <w:sz w:val="20"/>
          <w:szCs w:val="20"/>
          <w:lang w:val="en-US" w:eastAsia="zh-CN"/>
        </w:rPr>
      </w:pPr>
      <w:r>
        <w:rPr>
          <w:rFonts w:hint="eastAsia" w:ascii="微软雅黑" w:hAnsi="微软雅黑" w:eastAsia="微软雅黑" w:cs="微软雅黑"/>
          <w:sz w:val="20"/>
          <w:szCs w:val="20"/>
        </w:rPr>
        <w:t>图</w:t>
      </w:r>
      <w:r>
        <w:rPr>
          <w:rFonts w:hint="eastAsia" w:ascii="微软雅黑" w:hAnsi="微软雅黑" w:eastAsia="微软雅黑" w:cs="微软雅黑"/>
          <w:sz w:val="20"/>
          <w:szCs w:val="20"/>
          <w:lang w:val="en-US" w:eastAsia="zh-CN"/>
        </w:rPr>
        <w:t>16</w:t>
      </w:r>
      <w:r>
        <w:rPr>
          <w:rFonts w:hint="eastAsia" w:ascii="微软雅黑" w:hAnsi="微软雅黑" w:eastAsia="微软雅黑" w:cs="微软雅黑"/>
          <w:sz w:val="20"/>
          <w:szCs w:val="20"/>
        </w:rPr>
        <w:t>-</w:t>
      </w:r>
      <w:r>
        <w:rPr>
          <w:rFonts w:hint="eastAsia" w:ascii="微软雅黑" w:hAnsi="微软雅黑" w:eastAsia="微软雅黑" w:cs="微软雅黑"/>
          <w:sz w:val="20"/>
          <w:szCs w:val="20"/>
          <w:lang w:val="en-US" w:eastAsia="zh-CN"/>
        </w:rPr>
        <w:t>5</w:t>
      </w:r>
    </w:p>
    <w:p w14:paraId="706A7367">
      <w:pPr>
        <w:spacing w:before="163" w:beforeLines="50" w:after="163" w:afterLines="50" w:line="360" w:lineRule="auto"/>
        <w:jc w:val="both"/>
        <w:rPr>
          <w:rFonts w:hint="default"/>
          <w:lang w:val="en-US" w:eastAsia="zh-CN"/>
        </w:rPr>
      </w:pPr>
      <w:r>
        <w:rPr>
          <w:rFonts w:hint="eastAsia" w:ascii="微软雅黑" w:hAnsi="微软雅黑" w:eastAsia="微软雅黑" w:cs="微软雅黑"/>
          <w:sz w:val="20"/>
          <w:szCs w:val="20"/>
          <w:lang w:val="en-US" w:eastAsia="zh-CN"/>
        </w:rPr>
        <w:t>点击</w:t>
      </w:r>
      <w:r>
        <w:drawing>
          <wp:inline distT="0" distB="0" distL="114300" distR="114300">
            <wp:extent cx="1797050" cy="444500"/>
            <wp:effectExtent l="0" t="0" r="6350" b="0"/>
            <wp:docPr id="2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2"/>
                    <pic:cNvPicPr>
                      <a:picLocks noChangeAspect="1"/>
                    </pic:cNvPicPr>
                  </pic:nvPicPr>
                  <pic:blipFill>
                    <a:blip r:embed="rId239"/>
                    <a:stretch>
                      <a:fillRect/>
                    </a:stretch>
                  </pic:blipFill>
                  <pic:spPr>
                    <a:xfrm>
                      <a:off x="0" y="0"/>
                      <a:ext cx="1797050" cy="444500"/>
                    </a:xfrm>
                    <a:prstGeom prst="rect">
                      <a:avLst/>
                    </a:prstGeom>
                    <a:noFill/>
                    <a:ln>
                      <a:noFill/>
                    </a:ln>
                  </pic:spPr>
                </pic:pic>
              </a:graphicData>
            </a:graphic>
          </wp:inline>
        </w:drawing>
      </w:r>
      <w:r>
        <w:rPr>
          <w:rFonts w:hint="eastAsia"/>
          <w:lang w:eastAsia="zh-CN"/>
        </w:rPr>
        <w:t>，</w:t>
      </w:r>
      <w:r>
        <w:rPr>
          <w:rFonts w:hint="eastAsia"/>
          <w:lang w:val="en-US" w:eastAsia="zh-CN"/>
        </w:rPr>
        <w:t>进行新增监测方案，如图16-6。可添加具体关键词/排除词，并可选择需要监测的榜单，另外可设置监测频次（监测频次时间范围为10min—24小时），并支持开启预警，预警方式有微信、邮箱、手机、企微群、钉钉群发送。</w:t>
      </w:r>
    </w:p>
    <w:p w14:paraId="524E87D3">
      <w:pPr>
        <w:spacing w:before="163" w:beforeLines="50" w:after="163" w:afterLines="50" w:line="360" w:lineRule="auto"/>
        <w:jc w:val="both"/>
      </w:pPr>
      <w:r>
        <w:drawing>
          <wp:inline distT="0" distB="0" distL="114300" distR="114300">
            <wp:extent cx="5271770" cy="3905250"/>
            <wp:effectExtent l="0" t="0" r="11430" b="6350"/>
            <wp:docPr id="1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4"/>
                    <pic:cNvPicPr>
                      <a:picLocks noChangeAspect="1"/>
                    </pic:cNvPicPr>
                  </pic:nvPicPr>
                  <pic:blipFill>
                    <a:blip r:embed="rId240"/>
                    <a:stretch>
                      <a:fillRect/>
                    </a:stretch>
                  </pic:blipFill>
                  <pic:spPr>
                    <a:xfrm>
                      <a:off x="0" y="0"/>
                      <a:ext cx="5271770" cy="3905250"/>
                    </a:xfrm>
                    <a:prstGeom prst="rect">
                      <a:avLst/>
                    </a:prstGeom>
                    <a:noFill/>
                    <a:ln>
                      <a:noFill/>
                    </a:ln>
                  </pic:spPr>
                </pic:pic>
              </a:graphicData>
            </a:graphic>
          </wp:inline>
        </w:drawing>
      </w:r>
    </w:p>
    <w:p w14:paraId="46661147">
      <w:pPr>
        <w:spacing w:before="163" w:beforeLines="50" w:after="163" w:afterLines="50" w:line="360" w:lineRule="auto"/>
        <w:jc w:val="center"/>
        <w:rPr>
          <w:rFonts w:hint="eastAsia" w:ascii="微软雅黑" w:hAnsi="微软雅黑" w:eastAsia="微软雅黑" w:cs="微软雅黑"/>
          <w:sz w:val="20"/>
          <w:szCs w:val="20"/>
          <w:lang w:val="en-US" w:eastAsia="zh-CN"/>
        </w:rPr>
      </w:pPr>
      <w:r>
        <w:rPr>
          <w:rFonts w:hint="eastAsia" w:ascii="微软雅黑" w:hAnsi="微软雅黑" w:eastAsia="微软雅黑" w:cs="微软雅黑"/>
          <w:sz w:val="20"/>
          <w:szCs w:val="20"/>
        </w:rPr>
        <w:t>图</w:t>
      </w:r>
      <w:r>
        <w:rPr>
          <w:rFonts w:hint="eastAsia" w:ascii="微软雅黑" w:hAnsi="微软雅黑" w:eastAsia="微软雅黑" w:cs="微软雅黑"/>
          <w:sz w:val="20"/>
          <w:szCs w:val="20"/>
          <w:lang w:val="en-US" w:eastAsia="zh-CN"/>
        </w:rPr>
        <w:t>16</w:t>
      </w:r>
      <w:r>
        <w:rPr>
          <w:rFonts w:hint="eastAsia" w:ascii="微软雅黑" w:hAnsi="微软雅黑" w:eastAsia="微软雅黑" w:cs="微软雅黑"/>
          <w:sz w:val="20"/>
          <w:szCs w:val="20"/>
        </w:rPr>
        <w:t>-</w:t>
      </w:r>
      <w:r>
        <w:rPr>
          <w:rFonts w:hint="eastAsia" w:ascii="微软雅黑" w:hAnsi="微软雅黑" w:eastAsia="微软雅黑" w:cs="微软雅黑"/>
          <w:sz w:val="20"/>
          <w:szCs w:val="20"/>
          <w:lang w:val="en-US" w:eastAsia="zh-CN"/>
        </w:rPr>
        <w:t>6</w:t>
      </w:r>
    </w:p>
    <w:p w14:paraId="6E9ADC15">
      <w:pPr>
        <w:rPr>
          <w:rFonts w:hint="eastAsia" w:ascii="宋体" w:hAnsi="宋体" w:cs="宋体"/>
          <w:sz w:val="24"/>
          <w:szCs w:val="24"/>
          <w:lang w:val="en-US" w:eastAsia="zh-CN"/>
        </w:rPr>
      </w:pPr>
    </w:p>
    <w:p w14:paraId="592E4508">
      <w:pPr>
        <w:rPr>
          <w:rFonts w:hint="default"/>
          <w:b/>
          <w:bCs/>
          <w:sz w:val="28"/>
          <w:szCs w:val="28"/>
          <w:lang w:val="en-US" w:eastAsia="zh-CN"/>
        </w:rPr>
      </w:pPr>
      <w:r>
        <w:rPr>
          <w:rFonts w:hint="eastAsia" w:ascii="微软雅黑" w:hAnsi="微软雅黑" w:eastAsia="微软雅黑" w:cs="微软雅黑"/>
          <w:b/>
          <w:bCs/>
          <w:sz w:val="28"/>
          <w:szCs w:val="28"/>
          <w:lang w:val="en-US" w:eastAsia="zh-CN"/>
        </w:rPr>
        <w:t>16.3.热搜分析</w:t>
      </w:r>
    </w:p>
    <w:p w14:paraId="65158190">
      <w:pPr>
        <w:rPr>
          <w:rFonts w:hint="default"/>
          <w:lang w:val="en-US" w:eastAsia="zh-CN"/>
        </w:rPr>
      </w:pPr>
    </w:p>
    <w:p w14:paraId="6ABED155">
      <w:pPr>
        <w:spacing w:line="360" w:lineRule="auto"/>
        <w:jc w:val="both"/>
        <w:rPr>
          <w:rFonts w:hint="default" w:eastAsia="宋体"/>
          <w:lang w:val="en-US" w:eastAsia="zh-CN"/>
        </w:rPr>
      </w:pPr>
      <w:r>
        <w:rPr>
          <w:rFonts w:hint="eastAsia"/>
        </w:rPr>
        <w:t>点击</w:t>
      </w:r>
      <w:r>
        <w:drawing>
          <wp:inline distT="0" distB="0" distL="114300" distR="114300">
            <wp:extent cx="666750" cy="273050"/>
            <wp:effectExtent l="0" t="0" r="6350" b="6350"/>
            <wp:docPr id="2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5"/>
                    <pic:cNvPicPr>
                      <a:picLocks noChangeAspect="1"/>
                    </pic:cNvPicPr>
                  </pic:nvPicPr>
                  <pic:blipFill>
                    <a:blip r:embed="rId241"/>
                    <a:stretch>
                      <a:fillRect/>
                    </a:stretch>
                  </pic:blipFill>
                  <pic:spPr>
                    <a:xfrm>
                      <a:off x="0" y="0"/>
                      <a:ext cx="666750" cy="273050"/>
                    </a:xfrm>
                    <a:prstGeom prst="rect">
                      <a:avLst/>
                    </a:prstGeom>
                    <a:noFill/>
                    <a:ln>
                      <a:noFill/>
                    </a:ln>
                  </pic:spPr>
                </pic:pic>
              </a:graphicData>
            </a:graphic>
          </wp:inline>
        </w:drawing>
      </w:r>
      <w:r>
        <w:rPr>
          <w:rFonts w:hint="eastAsia"/>
        </w:rPr>
        <w:t>，进入“</w:t>
      </w:r>
      <w:r>
        <w:rPr>
          <w:rFonts w:hint="eastAsia"/>
          <w:lang w:val="en-US" w:eastAsia="zh-CN"/>
        </w:rPr>
        <w:t>热搜分析</w:t>
      </w:r>
      <w:r>
        <w:rPr>
          <w:rFonts w:hint="eastAsia"/>
        </w:rPr>
        <w:t>”页面，如图</w:t>
      </w:r>
      <w:r>
        <w:rPr>
          <w:rFonts w:hint="eastAsia"/>
          <w:lang w:val="en-US" w:eastAsia="zh-CN"/>
        </w:rPr>
        <w:t>16</w:t>
      </w:r>
      <w:r>
        <w:rPr>
          <w:rFonts w:hint="eastAsia"/>
        </w:rPr>
        <w:t>-</w:t>
      </w:r>
      <w:r>
        <w:rPr>
          <w:rFonts w:hint="eastAsia"/>
          <w:lang w:val="en-US" w:eastAsia="zh-CN"/>
        </w:rPr>
        <w:t>7</w:t>
      </w:r>
      <w:r>
        <w:rPr>
          <w:rFonts w:hint="eastAsia"/>
        </w:rPr>
        <w:t>所示。</w:t>
      </w:r>
      <w:r>
        <w:rPr>
          <w:rFonts w:hint="eastAsia"/>
          <w:lang w:val="en-US" w:eastAsia="zh-CN"/>
        </w:rPr>
        <w:t>可输入想要进行分析的关键词/排除词，可选择需要分析的榜单，并可输入欲进行分类的词，将对热搜信息进行智能分类。点击</w:t>
      </w:r>
      <w:r>
        <w:drawing>
          <wp:inline distT="0" distB="0" distL="114300" distR="114300">
            <wp:extent cx="2914650" cy="463550"/>
            <wp:effectExtent l="0" t="0" r="6350" b="6350"/>
            <wp:docPr id="1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3"/>
                    <pic:cNvPicPr>
                      <a:picLocks noChangeAspect="1"/>
                    </pic:cNvPicPr>
                  </pic:nvPicPr>
                  <pic:blipFill>
                    <a:blip r:embed="rId242"/>
                    <a:stretch>
                      <a:fillRect/>
                    </a:stretch>
                  </pic:blipFill>
                  <pic:spPr>
                    <a:xfrm>
                      <a:off x="0" y="0"/>
                      <a:ext cx="2914650" cy="463550"/>
                    </a:xfrm>
                    <a:prstGeom prst="rect">
                      <a:avLst/>
                    </a:prstGeom>
                    <a:noFill/>
                    <a:ln>
                      <a:noFill/>
                    </a:ln>
                  </pic:spPr>
                </pic:pic>
              </a:graphicData>
            </a:graphic>
          </wp:inline>
        </w:drawing>
      </w:r>
      <w:r>
        <w:rPr>
          <w:rFonts w:hint="eastAsia"/>
          <w:lang w:eastAsia="zh-CN"/>
        </w:rPr>
        <w:t>，</w:t>
      </w:r>
      <w:r>
        <w:rPr>
          <w:rFonts w:hint="eastAsia"/>
          <w:lang w:val="en-US" w:eastAsia="zh-CN"/>
        </w:rPr>
        <w:t>等待片刻，则可生成PPT形式的报告。</w:t>
      </w:r>
    </w:p>
    <w:p w14:paraId="2D2D4741">
      <w:pPr>
        <w:spacing w:line="360" w:lineRule="auto"/>
        <w:jc w:val="center"/>
      </w:pPr>
      <w:r>
        <w:drawing>
          <wp:inline distT="0" distB="0" distL="114300" distR="114300">
            <wp:extent cx="5268595" cy="2644775"/>
            <wp:effectExtent l="0" t="0" r="1905" b="9525"/>
            <wp:docPr id="1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0"/>
                    <pic:cNvPicPr>
                      <a:picLocks noChangeAspect="1"/>
                    </pic:cNvPicPr>
                  </pic:nvPicPr>
                  <pic:blipFill>
                    <a:blip r:embed="rId243"/>
                    <a:stretch>
                      <a:fillRect/>
                    </a:stretch>
                  </pic:blipFill>
                  <pic:spPr>
                    <a:xfrm>
                      <a:off x="0" y="0"/>
                      <a:ext cx="5268595" cy="2644775"/>
                    </a:xfrm>
                    <a:prstGeom prst="rect">
                      <a:avLst/>
                    </a:prstGeom>
                    <a:noFill/>
                    <a:ln>
                      <a:noFill/>
                    </a:ln>
                  </pic:spPr>
                </pic:pic>
              </a:graphicData>
            </a:graphic>
          </wp:inline>
        </w:drawing>
      </w:r>
    </w:p>
    <w:p w14:paraId="73818F88"/>
    <w:p w14:paraId="2BD73C85">
      <w:pPr>
        <w:spacing w:before="163" w:beforeLines="50" w:after="163" w:afterLines="50" w:line="360" w:lineRule="auto"/>
        <w:jc w:val="center"/>
      </w:pPr>
      <w:r>
        <w:rPr>
          <w:rFonts w:hint="eastAsia" w:ascii="微软雅黑" w:hAnsi="微软雅黑" w:eastAsia="微软雅黑" w:cs="微软雅黑"/>
          <w:sz w:val="20"/>
          <w:szCs w:val="20"/>
        </w:rPr>
        <w:t>图</w:t>
      </w:r>
      <w:r>
        <w:rPr>
          <w:rFonts w:hint="eastAsia" w:ascii="微软雅黑" w:hAnsi="微软雅黑" w:eastAsia="微软雅黑" w:cs="微软雅黑"/>
          <w:sz w:val="20"/>
          <w:szCs w:val="20"/>
          <w:lang w:val="en-US" w:eastAsia="zh-CN"/>
        </w:rPr>
        <w:t>16</w:t>
      </w:r>
      <w:r>
        <w:rPr>
          <w:rFonts w:hint="eastAsia" w:ascii="微软雅黑" w:hAnsi="微软雅黑" w:eastAsia="微软雅黑" w:cs="微软雅黑"/>
          <w:sz w:val="20"/>
          <w:szCs w:val="20"/>
        </w:rPr>
        <w:t>-</w:t>
      </w:r>
      <w:r>
        <w:rPr>
          <w:rFonts w:hint="eastAsia" w:ascii="微软雅黑" w:hAnsi="微软雅黑" w:eastAsia="微软雅黑" w:cs="微软雅黑"/>
          <w:sz w:val="20"/>
          <w:szCs w:val="20"/>
          <w:lang w:val="en-US" w:eastAsia="zh-CN"/>
        </w:rPr>
        <w:t>7</w:t>
      </w:r>
    </w:p>
    <w:p w14:paraId="4B38AB73">
      <w:pPr>
        <w:pStyle w:val="3"/>
        <w:rPr>
          <w:rFonts w:hint="eastAsia" w:ascii="微软雅黑" w:hAnsi="微软雅黑" w:eastAsia="微软雅黑" w:cs="微软雅黑"/>
          <w:lang w:val="en-US" w:eastAsia="zh-CN"/>
        </w:rPr>
      </w:pPr>
      <w:bookmarkStart w:id="56" w:name="_Toc10679"/>
      <w:bookmarkStart w:id="57" w:name="_Toc8996"/>
      <w:r>
        <w:rPr>
          <w:rFonts w:hint="eastAsia" w:ascii="微软雅黑" w:hAnsi="微软雅黑" w:eastAsia="微软雅黑" w:cs="微软雅黑"/>
          <w:lang w:val="en-US" w:eastAsia="zh-CN"/>
        </w:rPr>
        <w:t>17</w:t>
      </w:r>
      <w:r>
        <w:rPr>
          <w:rFonts w:hint="eastAsia" w:ascii="微软雅黑" w:hAnsi="微软雅黑" w:eastAsia="微软雅黑" w:cs="微软雅黑"/>
        </w:rPr>
        <w:t>.</w:t>
      </w:r>
      <w:r>
        <w:rPr>
          <w:rFonts w:hint="eastAsia" w:ascii="微软雅黑" w:hAnsi="微软雅黑" w:eastAsia="微软雅黑" w:cs="微软雅黑"/>
          <w:lang w:val="en-US" w:eastAsia="zh-CN"/>
        </w:rPr>
        <w:t>AI会商（增值付费项）</w:t>
      </w:r>
      <w:bookmarkEnd w:id="56"/>
      <w:bookmarkEnd w:id="57"/>
    </w:p>
    <w:p w14:paraId="19070E3C">
      <w:pPr>
        <w:keepNext w:val="0"/>
        <w:keepLines w:val="0"/>
        <w:pageBreakBefore w:val="0"/>
        <w:widowControl/>
        <w:kinsoku/>
        <w:wordWrap/>
        <w:overflowPunct/>
        <w:topLinePunct w:val="0"/>
        <w:autoSpaceDE/>
        <w:autoSpaceDN/>
        <w:bidi w:val="0"/>
        <w:adjustRightInd/>
        <w:snapToGrid/>
        <w:spacing w:line="360" w:lineRule="auto"/>
        <w:ind w:firstLine="420" w:firstLineChars="0"/>
        <w:textAlignment w:val="auto"/>
        <w:rPr>
          <w:rFonts w:hint="eastAsia" w:eastAsia="宋体"/>
          <w:lang w:val="en-US" w:eastAsia="zh-CN"/>
        </w:rPr>
      </w:pPr>
      <w:r>
        <w:rPr>
          <w:rFonts w:hint="eastAsia"/>
        </w:rPr>
        <w:t>点击导航栏</w:t>
      </w:r>
      <w:r>
        <w:drawing>
          <wp:inline distT="0" distB="0" distL="114300" distR="114300">
            <wp:extent cx="742950" cy="381000"/>
            <wp:effectExtent l="0" t="0" r="6350" b="0"/>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
                    <pic:cNvPicPr>
                      <a:picLocks noChangeAspect="1"/>
                    </pic:cNvPicPr>
                  </pic:nvPicPr>
                  <pic:blipFill>
                    <a:blip r:embed="rId244"/>
                    <a:stretch>
                      <a:fillRect/>
                    </a:stretch>
                  </pic:blipFill>
                  <pic:spPr>
                    <a:xfrm>
                      <a:off x="0" y="0"/>
                      <a:ext cx="742950" cy="381000"/>
                    </a:xfrm>
                    <a:prstGeom prst="rect">
                      <a:avLst/>
                    </a:prstGeom>
                    <a:noFill/>
                    <a:ln>
                      <a:noFill/>
                    </a:ln>
                  </pic:spPr>
                </pic:pic>
              </a:graphicData>
            </a:graphic>
          </wp:inline>
        </w:drawing>
      </w:r>
      <w:r>
        <w:rPr>
          <w:rFonts w:hint="eastAsia"/>
        </w:rPr>
        <w:t>，</w:t>
      </w:r>
      <w:r>
        <w:rPr>
          <w:rFonts w:hint="eastAsia"/>
          <w:lang w:val="en-US" w:eastAsia="zh-CN"/>
        </w:rPr>
        <w:t>进入“AI会商”</w:t>
      </w:r>
      <w:r>
        <w:rPr>
          <w:rFonts w:hint="eastAsia"/>
        </w:rPr>
        <w:t>页面，</w:t>
      </w:r>
      <w:r>
        <w:rPr>
          <w:rFonts w:hint="eastAsia"/>
          <w:lang w:val="en-US" w:eastAsia="zh-CN"/>
        </w:rPr>
        <w:t>如图17-1所示。AI会商提供一站式全周期智能舆情管理。</w:t>
      </w:r>
      <w:r>
        <w:rPr>
          <w:rFonts w:hint="eastAsia"/>
        </w:rPr>
        <w:t>覆盖事前</w:t>
      </w:r>
      <w:r>
        <w:rPr>
          <w:rFonts w:hint="eastAsia"/>
          <w:lang w:val="en-US" w:eastAsia="zh-CN"/>
        </w:rPr>
        <w:t>会商</w:t>
      </w:r>
      <w:r>
        <w:rPr>
          <w:rFonts w:hint="eastAsia"/>
        </w:rPr>
        <w:t>、事中</w:t>
      </w:r>
      <w:r>
        <w:rPr>
          <w:rFonts w:hint="eastAsia"/>
          <w:lang w:val="en-US" w:eastAsia="zh-CN"/>
        </w:rPr>
        <w:t>会商</w:t>
      </w:r>
      <w:r>
        <w:rPr>
          <w:rFonts w:hint="eastAsia"/>
        </w:rPr>
        <w:t>和事后</w:t>
      </w:r>
      <w:r>
        <w:rPr>
          <w:rFonts w:hint="eastAsia"/>
          <w:lang w:val="en-US" w:eastAsia="zh-CN"/>
        </w:rPr>
        <w:t>会商</w:t>
      </w:r>
      <w:r>
        <w:rPr>
          <w:rFonts w:hint="eastAsia"/>
        </w:rPr>
        <w:t>，通过实时监控、精准分析和策略制定，迅速应对突发舆情</w:t>
      </w:r>
      <w:r>
        <w:rPr>
          <w:rFonts w:hint="eastAsia"/>
          <w:lang w:eastAsia="zh-CN"/>
        </w:rPr>
        <w:t>。</w:t>
      </w:r>
    </w:p>
    <w:p w14:paraId="5114A186">
      <w:pPr>
        <w:spacing w:before="163" w:beforeLines="50" w:after="163" w:afterLines="50" w:line="360" w:lineRule="auto"/>
        <w:jc w:val="center"/>
        <w:rPr>
          <w:rFonts w:hint="eastAsia" w:ascii="微软雅黑" w:hAnsi="微软雅黑" w:eastAsia="微软雅黑" w:cs="微软雅黑"/>
          <w:sz w:val="20"/>
          <w:szCs w:val="20"/>
          <w:lang w:val="en-US" w:eastAsia="zh-CN"/>
        </w:rPr>
      </w:pPr>
      <w:r>
        <w:drawing>
          <wp:inline distT="0" distB="0" distL="114300" distR="114300">
            <wp:extent cx="5268595" cy="2235835"/>
            <wp:effectExtent l="0" t="0" r="1905" b="12065"/>
            <wp:docPr id="1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1"/>
                    <pic:cNvPicPr>
                      <a:picLocks noChangeAspect="1"/>
                    </pic:cNvPicPr>
                  </pic:nvPicPr>
                  <pic:blipFill>
                    <a:blip r:embed="rId245"/>
                    <a:stretch>
                      <a:fillRect/>
                    </a:stretch>
                  </pic:blipFill>
                  <pic:spPr>
                    <a:xfrm>
                      <a:off x="0" y="0"/>
                      <a:ext cx="5268595" cy="2235835"/>
                    </a:xfrm>
                    <a:prstGeom prst="rect">
                      <a:avLst/>
                    </a:prstGeom>
                    <a:noFill/>
                    <a:ln>
                      <a:noFill/>
                    </a:ln>
                  </pic:spPr>
                </pic:pic>
              </a:graphicData>
            </a:graphic>
          </wp:inline>
        </w:drawing>
      </w:r>
      <w:r>
        <w:rPr>
          <w:rFonts w:hint="eastAsia" w:ascii="微软雅黑" w:hAnsi="微软雅黑" w:eastAsia="微软雅黑" w:cs="微软雅黑"/>
          <w:sz w:val="20"/>
          <w:szCs w:val="20"/>
        </w:rPr>
        <w:t>图</w:t>
      </w:r>
      <w:r>
        <w:rPr>
          <w:rFonts w:hint="eastAsia" w:ascii="微软雅黑" w:hAnsi="微软雅黑" w:eastAsia="微软雅黑" w:cs="微软雅黑"/>
          <w:sz w:val="20"/>
          <w:szCs w:val="20"/>
          <w:lang w:val="en-US" w:eastAsia="zh-CN"/>
        </w:rPr>
        <w:t>17</w:t>
      </w:r>
      <w:r>
        <w:rPr>
          <w:rFonts w:hint="eastAsia" w:ascii="微软雅黑" w:hAnsi="微软雅黑" w:eastAsia="微软雅黑" w:cs="微软雅黑"/>
          <w:sz w:val="20"/>
          <w:szCs w:val="20"/>
        </w:rPr>
        <w:t>-</w:t>
      </w:r>
      <w:r>
        <w:rPr>
          <w:rFonts w:hint="eastAsia" w:ascii="微软雅黑" w:hAnsi="微软雅黑" w:eastAsia="微软雅黑" w:cs="微软雅黑"/>
          <w:sz w:val="20"/>
          <w:szCs w:val="20"/>
          <w:lang w:val="en-US" w:eastAsia="zh-CN"/>
        </w:rPr>
        <w:t>1</w:t>
      </w:r>
    </w:p>
    <w:p w14:paraId="582A4400">
      <w:pPr>
        <w:spacing w:before="163" w:beforeLines="50" w:after="163" w:afterLines="50" w:line="360" w:lineRule="auto"/>
        <w:ind w:firstLine="420" w:firstLineChars="0"/>
        <w:jc w:val="both"/>
        <w:rPr>
          <w:rFonts w:hint="default"/>
          <w:lang w:val="en-US" w:eastAsia="zh-CN"/>
        </w:rPr>
      </w:pPr>
      <w:r>
        <w:rPr>
          <w:rFonts w:hint="eastAsia"/>
          <w:lang w:val="en-US" w:eastAsia="zh-CN"/>
        </w:rPr>
        <w:t>点击</w:t>
      </w:r>
      <w:r>
        <w:drawing>
          <wp:inline distT="0" distB="0" distL="114300" distR="114300">
            <wp:extent cx="1492250" cy="381000"/>
            <wp:effectExtent l="0" t="0" r="6350" b="0"/>
            <wp:docPr id="1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
                    <pic:cNvPicPr>
                      <a:picLocks noChangeAspect="1"/>
                    </pic:cNvPicPr>
                  </pic:nvPicPr>
                  <pic:blipFill>
                    <a:blip r:embed="rId246"/>
                    <a:stretch>
                      <a:fillRect/>
                    </a:stretch>
                  </pic:blipFill>
                  <pic:spPr>
                    <a:xfrm>
                      <a:off x="0" y="0"/>
                      <a:ext cx="1492250" cy="381000"/>
                    </a:xfrm>
                    <a:prstGeom prst="rect">
                      <a:avLst/>
                    </a:prstGeom>
                    <a:noFill/>
                    <a:ln>
                      <a:noFill/>
                    </a:ln>
                  </pic:spPr>
                </pic:pic>
              </a:graphicData>
            </a:graphic>
          </wp:inline>
        </w:drawing>
      </w:r>
      <w:r>
        <w:rPr>
          <w:rFonts w:hint="eastAsia"/>
          <w:lang w:eastAsia="zh-CN"/>
        </w:rPr>
        <w:t>，</w:t>
      </w:r>
      <w:r>
        <w:rPr>
          <w:rFonts w:hint="eastAsia"/>
          <w:lang w:val="en-US" w:eastAsia="zh-CN"/>
        </w:rPr>
        <w:t>即可新建会商事件，如图17-2，输入分析词、排除词、涉及词，选填应对措施、预备措施，即可即时生成详尽的会商事件报告。</w:t>
      </w:r>
    </w:p>
    <w:p w14:paraId="0BA0C4A8">
      <w:pPr>
        <w:spacing w:before="163" w:beforeLines="50" w:after="163" w:afterLines="50" w:line="360" w:lineRule="auto"/>
        <w:ind w:firstLine="420" w:firstLineChars="0"/>
        <w:jc w:val="both"/>
      </w:pPr>
      <w:r>
        <w:drawing>
          <wp:inline distT="0" distB="0" distL="114300" distR="114300">
            <wp:extent cx="5269230" cy="3590925"/>
            <wp:effectExtent l="0" t="0" r="1270" b="3175"/>
            <wp:docPr id="1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
                    <pic:cNvPicPr>
                      <a:picLocks noChangeAspect="1"/>
                    </pic:cNvPicPr>
                  </pic:nvPicPr>
                  <pic:blipFill>
                    <a:blip r:embed="rId247"/>
                    <a:stretch>
                      <a:fillRect/>
                    </a:stretch>
                  </pic:blipFill>
                  <pic:spPr>
                    <a:xfrm>
                      <a:off x="0" y="0"/>
                      <a:ext cx="5269230" cy="3590925"/>
                    </a:xfrm>
                    <a:prstGeom prst="rect">
                      <a:avLst/>
                    </a:prstGeom>
                    <a:noFill/>
                    <a:ln>
                      <a:noFill/>
                    </a:ln>
                  </pic:spPr>
                </pic:pic>
              </a:graphicData>
            </a:graphic>
          </wp:inline>
        </w:drawing>
      </w:r>
    </w:p>
    <w:p w14:paraId="7A0AA5C2">
      <w:pPr>
        <w:spacing w:before="163" w:beforeLines="50" w:after="163" w:afterLines="50" w:line="360" w:lineRule="auto"/>
        <w:ind w:firstLine="420" w:firstLineChars="0"/>
        <w:jc w:val="center"/>
        <w:rPr>
          <w:rFonts w:hint="eastAsia" w:ascii="微软雅黑" w:hAnsi="微软雅黑" w:eastAsia="微软雅黑" w:cs="微软雅黑"/>
          <w:sz w:val="20"/>
          <w:szCs w:val="20"/>
          <w:lang w:val="en-US" w:eastAsia="zh-CN"/>
        </w:rPr>
      </w:pPr>
      <w:r>
        <w:rPr>
          <w:rFonts w:hint="eastAsia" w:ascii="微软雅黑" w:hAnsi="微软雅黑" w:eastAsia="微软雅黑" w:cs="微软雅黑"/>
          <w:sz w:val="20"/>
          <w:szCs w:val="20"/>
        </w:rPr>
        <w:t>图</w:t>
      </w:r>
      <w:r>
        <w:rPr>
          <w:rFonts w:hint="eastAsia" w:ascii="微软雅黑" w:hAnsi="微软雅黑" w:eastAsia="微软雅黑" w:cs="微软雅黑"/>
          <w:sz w:val="20"/>
          <w:szCs w:val="20"/>
          <w:lang w:val="en-US" w:eastAsia="zh-CN"/>
        </w:rPr>
        <w:t>17</w:t>
      </w:r>
      <w:r>
        <w:rPr>
          <w:rFonts w:hint="eastAsia" w:ascii="微软雅黑" w:hAnsi="微软雅黑" w:eastAsia="微软雅黑" w:cs="微软雅黑"/>
          <w:sz w:val="20"/>
          <w:szCs w:val="20"/>
        </w:rPr>
        <w:t>-</w:t>
      </w:r>
      <w:r>
        <w:rPr>
          <w:rFonts w:hint="eastAsia" w:ascii="微软雅黑" w:hAnsi="微软雅黑" w:eastAsia="微软雅黑" w:cs="微软雅黑"/>
          <w:sz w:val="20"/>
          <w:szCs w:val="20"/>
          <w:lang w:val="en-US" w:eastAsia="zh-CN"/>
        </w:rPr>
        <w:t>2</w:t>
      </w:r>
    </w:p>
    <w:p w14:paraId="6D6C85E7">
      <w:pPr>
        <w:spacing w:before="163" w:beforeLines="50" w:after="163" w:afterLines="50" w:line="360" w:lineRule="auto"/>
        <w:ind w:firstLine="420" w:firstLineChars="0"/>
        <w:jc w:val="center"/>
        <w:rPr>
          <w:rFonts w:hint="eastAsia" w:ascii="微软雅黑" w:hAnsi="微软雅黑" w:eastAsia="微软雅黑" w:cs="微软雅黑"/>
          <w:sz w:val="20"/>
          <w:szCs w:val="20"/>
          <w:lang w:val="en-US" w:eastAsia="zh-CN"/>
        </w:rPr>
      </w:pPr>
    </w:p>
    <w:p w14:paraId="43A81882">
      <w:pPr>
        <w:keepNext w:val="0"/>
        <w:keepLines w:val="0"/>
        <w:pageBreakBefore w:val="0"/>
        <w:widowControl/>
        <w:kinsoku/>
        <w:wordWrap/>
        <w:overflowPunct/>
        <w:topLinePunct w:val="0"/>
        <w:autoSpaceDE/>
        <w:autoSpaceDN/>
        <w:bidi w:val="0"/>
        <w:adjustRightInd/>
        <w:snapToGrid/>
        <w:spacing w:line="360" w:lineRule="auto"/>
        <w:ind w:firstLine="420" w:firstLineChars="0"/>
        <w:textAlignment w:val="auto"/>
        <w:rPr>
          <w:rFonts w:hint="eastAsia"/>
          <w:lang w:val="en-US" w:eastAsia="zh-CN"/>
        </w:rPr>
      </w:pPr>
      <w:r>
        <w:rPr>
          <w:rFonts w:hint="eastAsia"/>
          <w:lang w:val="en-US" w:eastAsia="zh-CN"/>
        </w:rPr>
        <w:t>如图17-3，生成的会商事件报告将包含舆情事件简介、舆情事件影响力、热搜上榜情况、舆情事件发展阶段趋势、舆情事件重点负面观点、媒体报道导向情况、舆情事件核心要素和争议风险、舆情事件已有动作处置、舆情研判与处置方式判断这些模块。</w:t>
      </w:r>
    </w:p>
    <w:p w14:paraId="74B44634">
      <w:pPr>
        <w:ind w:firstLine="420" w:firstLineChars="0"/>
      </w:pPr>
      <w:r>
        <w:drawing>
          <wp:inline distT="0" distB="0" distL="114300" distR="114300">
            <wp:extent cx="4825365" cy="2811780"/>
            <wp:effectExtent l="0" t="0" r="635" b="7620"/>
            <wp:docPr id="1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
                    <pic:cNvPicPr>
                      <a:picLocks noChangeAspect="1"/>
                    </pic:cNvPicPr>
                  </pic:nvPicPr>
                  <pic:blipFill>
                    <a:blip r:embed="rId248"/>
                    <a:stretch>
                      <a:fillRect/>
                    </a:stretch>
                  </pic:blipFill>
                  <pic:spPr>
                    <a:xfrm>
                      <a:off x="0" y="0"/>
                      <a:ext cx="4825365" cy="2811780"/>
                    </a:xfrm>
                    <a:prstGeom prst="rect">
                      <a:avLst/>
                    </a:prstGeom>
                    <a:noFill/>
                    <a:ln>
                      <a:noFill/>
                    </a:ln>
                  </pic:spPr>
                </pic:pic>
              </a:graphicData>
            </a:graphic>
          </wp:inline>
        </w:drawing>
      </w:r>
    </w:p>
    <w:p w14:paraId="71B4464C">
      <w:pPr>
        <w:spacing w:before="163" w:beforeLines="50" w:after="163" w:afterLines="50" w:line="360" w:lineRule="auto"/>
        <w:ind w:firstLine="420" w:firstLineChars="0"/>
        <w:jc w:val="center"/>
        <w:rPr>
          <w:rFonts w:hint="eastAsia" w:ascii="微软雅黑" w:hAnsi="微软雅黑" w:eastAsia="微软雅黑" w:cs="微软雅黑"/>
          <w:sz w:val="20"/>
          <w:szCs w:val="20"/>
          <w:lang w:val="en-US" w:eastAsia="zh-CN"/>
        </w:rPr>
      </w:pPr>
      <w:r>
        <w:rPr>
          <w:rFonts w:hint="eastAsia" w:ascii="微软雅黑" w:hAnsi="微软雅黑" w:eastAsia="微软雅黑" w:cs="微软雅黑"/>
          <w:sz w:val="20"/>
          <w:szCs w:val="20"/>
        </w:rPr>
        <w:t>图</w:t>
      </w:r>
      <w:r>
        <w:rPr>
          <w:rFonts w:hint="eastAsia" w:ascii="微软雅黑" w:hAnsi="微软雅黑" w:eastAsia="微软雅黑" w:cs="微软雅黑"/>
          <w:sz w:val="20"/>
          <w:szCs w:val="20"/>
          <w:lang w:val="en-US" w:eastAsia="zh-CN"/>
        </w:rPr>
        <w:t>17</w:t>
      </w:r>
      <w:r>
        <w:rPr>
          <w:rFonts w:hint="eastAsia" w:ascii="微软雅黑" w:hAnsi="微软雅黑" w:eastAsia="微软雅黑" w:cs="微软雅黑"/>
          <w:sz w:val="20"/>
          <w:szCs w:val="20"/>
        </w:rPr>
        <w:t>-</w:t>
      </w:r>
      <w:r>
        <w:rPr>
          <w:rFonts w:hint="eastAsia" w:ascii="微软雅黑" w:hAnsi="微软雅黑" w:eastAsia="微软雅黑" w:cs="微软雅黑"/>
          <w:sz w:val="20"/>
          <w:szCs w:val="20"/>
          <w:lang w:val="en-US" w:eastAsia="zh-CN"/>
        </w:rPr>
        <w:t>3</w:t>
      </w:r>
    </w:p>
    <w:p w14:paraId="6AF528F1">
      <w:pPr>
        <w:pStyle w:val="3"/>
        <w:rPr>
          <w:rFonts w:hint="eastAsia" w:ascii="微软雅黑" w:hAnsi="微软雅黑" w:eastAsia="微软雅黑" w:cs="微软雅黑"/>
          <w:lang w:val="en-US" w:eastAsia="zh-CN"/>
        </w:rPr>
      </w:pPr>
      <w:bookmarkStart w:id="58" w:name="_Toc29269"/>
      <w:r>
        <w:rPr>
          <w:rFonts w:hint="eastAsia" w:ascii="微软雅黑" w:hAnsi="微软雅黑" w:eastAsia="微软雅黑" w:cs="微软雅黑"/>
          <w:lang w:val="en-US" w:eastAsia="zh-CN"/>
        </w:rPr>
        <w:t>18</w:t>
      </w:r>
      <w:r>
        <w:rPr>
          <w:rFonts w:hint="eastAsia" w:ascii="微软雅黑" w:hAnsi="微软雅黑" w:eastAsia="微软雅黑" w:cs="微软雅黑"/>
        </w:rPr>
        <w:t>.</w:t>
      </w:r>
      <w:r>
        <w:rPr>
          <w:rFonts w:hint="eastAsia" w:ascii="微软雅黑" w:hAnsi="微软雅黑" w:eastAsia="微软雅黑" w:cs="微软雅黑"/>
          <w:lang w:val="en-US" w:eastAsia="zh-CN"/>
        </w:rPr>
        <w:t>工单系统（增值付费项）</w:t>
      </w:r>
      <w:bookmarkEnd w:id="58"/>
    </w:p>
    <w:p w14:paraId="08B8CD6E">
      <w:pPr>
        <w:ind w:firstLine="420" w:firstLineChars="0"/>
        <w:rPr>
          <w:rFonts w:hint="default"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18.1 挑选信息加入工单系统</w:t>
      </w:r>
    </w:p>
    <w:p w14:paraId="448F2F48">
      <w:pPr>
        <w:keepNext w:val="0"/>
        <w:keepLines w:val="0"/>
        <w:pageBreakBefore w:val="0"/>
        <w:widowControl/>
        <w:kinsoku/>
        <w:wordWrap/>
        <w:overflowPunct/>
        <w:topLinePunct w:val="0"/>
        <w:autoSpaceDE/>
        <w:autoSpaceDN/>
        <w:bidi w:val="0"/>
        <w:adjustRightInd/>
        <w:snapToGrid/>
        <w:spacing w:line="360" w:lineRule="auto"/>
        <w:ind w:firstLine="420" w:firstLineChars="0"/>
        <w:textAlignment w:val="auto"/>
        <w:rPr>
          <w:rFonts w:hint="default"/>
          <w:lang w:val="en-US" w:eastAsia="zh-CN"/>
        </w:rPr>
      </w:pPr>
      <w:r>
        <w:rPr>
          <w:rFonts w:hint="eastAsia"/>
          <w:lang w:val="en-US" w:eastAsia="zh-CN"/>
        </w:rPr>
        <w:t>用户在系统的信息汇总页面针对单条信息点击</w:t>
      </w:r>
      <w:r>
        <w:rPr>
          <w:rFonts w:hint="eastAsia"/>
          <w:lang w:val="en-US" w:eastAsia="zh-CN"/>
        </w:rPr>
        <w:drawing>
          <wp:inline distT="0" distB="0" distL="114300" distR="114300">
            <wp:extent cx="273050" cy="247650"/>
            <wp:effectExtent l="0" t="0" r="6350" b="635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249"/>
                    <a:stretch>
                      <a:fillRect/>
                    </a:stretch>
                  </pic:blipFill>
                  <pic:spPr>
                    <a:xfrm>
                      <a:off x="0" y="0"/>
                      <a:ext cx="273050" cy="247650"/>
                    </a:xfrm>
                    <a:prstGeom prst="rect">
                      <a:avLst/>
                    </a:prstGeom>
                    <a:noFill/>
                    <a:ln>
                      <a:noFill/>
                    </a:ln>
                  </pic:spPr>
                </pic:pic>
              </a:graphicData>
            </a:graphic>
          </wp:inline>
        </w:drawing>
      </w:r>
      <w:r>
        <w:rPr>
          <w:rFonts w:hint="eastAsia"/>
          <w:lang w:val="en-US" w:eastAsia="zh-CN"/>
        </w:rPr>
        <w:t>，加入工单。点击后出现加入工单弹窗如图18-1-2，可对信息的标题、发布平台、发布人、正文、发布时间、链接、舆情类型、舆情等级进行编辑，并支持上传附件。</w:t>
      </w:r>
    </w:p>
    <w:p w14:paraId="12D0397A">
      <w:pPr>
        <w:ind w:firstLine="420" w:firstLineChars="0"/>
        <w:jc w:val="center"/>
      </w:pPr>
      <w:r>
        <w:drawing>
          <wp:inline distT="0" distB="0" distL="114300" distR="114300">
            <wp:extent cx="5269230" cy="2372360"/>
            <wp:effectExtent l="0" t="0" r="1270" b="254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250"/>
                    <a:stretch>
                      <a:fillRect/>
                    </a:stretch>
                  </pic:blipFill>
                  <pic:spPr>
                    <a:xfrm>
                      <a:off x="0" y="0"/>
                      <a:ext cx="5269230" cy="2372360"/>
                    </a:xfrm>
                    <a:prstGeom prst="rect">
                      <a:avLst/>
                    </a:prstGeom>
                    <a:noFill/>
                    <a:ln>
                      <a:noFill/>
                    </a:ln>
                  </pic:spPr>
                </pic:pic>
              </a:graphicData>
            </a:graphic>
          </wp:inline>
        </w:drawing>
      </w:r>
    </w:p>
    <w:p w14:paraId="08EE5684">
      <w:pPr>
        <w:spacing w:before="163" w:beforeLines="50" w:after="163" w:afterLines="50" w:line="360" w:lineRule="auto"/>
        <w:ind w:firstLine="420" w:firstLineChars="0"/>
        <w:jc w:val="center"/>
        <w:rPr>
          <w:rFonts w:hint="default" w:ascii="微软雅黑" w:hAnsi="微软雅黑" w:eastAsia="微软雅黑" w:cs="微软雅黑"/>
          <w:sz w:val="20"/>
          <w:szCs w:val="20"/>
          <w:lang w:val="en-US" w:eastAsia="zh-CN"/>
        </w:rPr>
      </w:pPr>
      <w:r>
        <w:rPr>
          <w:rFonts w:hint="eastAsia" w:ascii="微软雅黑" w:hAnsi="微软雅黑" w:eastAsia="微软雅黑" w:cs="微软雅黑"/>
          <w:sz w:val="20"/>
          <w:szCs w:val="20"/>
          <w:lang w:val="en-US" w:eastAsia="zh-CN"/>
        </w:rPr>
        <w:t>图18-1-1</w:t>
      </w:r>
    </w:p>
    <w:p w14:paraId="5B86B06A">
      <w:pPr>
        <w:spacing w:before="163" w:beforeLines="50" w:after="163" w:afterLines="50" w:line="360" w:lineRule="auto"/>
        <w:ind w:firstLine="420" w:firstLineChars="0"/>
        <w:jc w:val="both"/>
        <w:rPr>
          <w:rFonts w:hint="default" w:ascii="微软雅黑" w:hAnsi="微软雅黑" w:eastAsia="微软雅黑" w:cs="微软雅黑"/>
          <w:sz w:val="20"/>
          <w:szCs w:val="20"/>
          <w:lang w:val="en-US" w:eastAsia="zh-CN"/>
        </w:rPr>
      </w:pPr>
    </w:p>
    <w:p w14:paraId="59F74B2B">
      <w:pPr>
        <w:ind w:firstLine="420" w:firstLineChars="0"/>
        <w:jc w:val="center"/>
      </w:pPr>
      <w:r>
        <w:drawing>
          <wp:inline distT="0" distB="0" distL="114300" distR="114300">
            <wp:extent cx="5272405" cy="3331210"/>
            <wp:effectExtent l="0" t="0" r="10795" b="889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251"/>
                    <a:stretch>
                      <a:fillRect/>
                    </a:stretch>
                  </pic:blipFill>
                  <pic:spPr>
                    <a:xfrm>
                      <a:off x="0" y="0"/>
                      <a:ext cx="5272405" cy="3331210"/>
                    </a:xfrm>
                    <a:prstGeom prst="rect">
                      <a:avLst/>
                    </a:prstGeom>
                    <a:noFill/>
                    <a:ln>
                      <a:noFill/>
                    </a:ln>
                  </pic:spPr>
                </pic:pic>
              </a:graphicData>
            </a:graphic>
          </wp:inline>
        </w:drawing>
      </w:r>
    </w:p>
    <w:p w14:paraId="4238B4A4">
      <w:pPr>
        <w:spacing w:before="163" w:beforeLines="50" w:after="163" w:afterLines="50" w:line="360" w:lineRule="auto"/>
        <w:ind w:firstLine="420" w:firstLineChars="0"/>
        <w:jc w:val="center"/>
        <w:rPr>
          <w:rFonts w:hint="default" w:ascii="微软雅黑" w:hAnsi="微软雅黑" w:eastAsia="微软雅黑" w:cs="微软雅黑"/>
          <w:sz w:val="20"/>
          <w:szCs w:val="20"/>
          <w:lang w:val="en-US" w:eastAsia="zh-CN"/>
        </w:rPr>
      </w:pPr>
      <w:r>
        <w:rPr>
          <w:rFonts w:hint="eastAsia" w:ascii="微软雅黑" w:hAnsi="微软雅黑" w:eastAsia="微软雅黑" w:cs="微软雅黑"/>
          <w:sz w:val="20"/>
          <w:szCs w:val="20"/>
          <w:lang w:val="en-US" w:eastAsia="zh-CN"/>
        </w:rPr>
        <w:t>图18-1-2</w:t>
      </w:r>
    </w:p>
    <w:p w14:paraId="3A2CD450">
      <w:pPr>
        <w:keepNext w:val="0"/>
        <w:keepLines w:val="0"/>
        <w:pageBreakBefore w:val="0"/>
        <w:widowControl/>
        <w:kinsoku/>
        <w:wordWrap/>
        <w:overflowPunct/>
        <w:topLinePunct w:val="0"/>
        <w:autoSpaceDE/>
        <w:autoSpaceDN/>
        <w:bidi w:val="0"/>
        <w:adjustRightInd/>
        <w:snapToGrid/>
        <w:spacing w:line="360" w:lineRule="auto"/>
        <w:ind w:firstLine="420" w:firstLineChars="0"/>
        <w:textAlignment w:val="auto"/>
        <w:rPr>
          <w:rFonts w:hint="default"/>
          <w:lang w:val="en-US" w:eastAsia="zh-CN"/>
        </w:rPr>
      </w:pPr>
      <w:r>
        <w:rPr>
          <w:rFonts w:hint="eastAsia"/>
          <w:lang w:val="en-US" w:eastAsia="zh-CN"/>
        </w:rPr>
        <w:t>点击“确定”，添加成功的信息可点击</w:t>
      </w:r>
      <w:r>
        <w:drawing>
          <wp:inline distT="0" distB="0" distL="114300" distR="114300">
            <wp:extent cx="499745" cy="254000"/>
            <wp:effectExtent l="0" t="0" r="8255" b="0"/>
            <wp:docPr id="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pic:cNvPicPr>
                      <a:picLocks noChangeAspect="1"/>
                    </pic:cNvPicPr>
                  </pic:nvPicPr>
                  <pic:blipFill>
                    <a:blip r:embed="rId252"/>
                    <a:stretch>
                      <a:fillRect/>
                    </a:stretch>
                  </pic:blipFill>
                  <pic:spPr>
                    <a:xfrm>
                      <a:off x="0" y="0"/>
                      <a:ext cx="499745" cy="254000"/>
                    </a:xfrm>
                    <a:prstGeom prst="rect">
                      <a:avLst/>
                    </a:prstGeom>
                    <a:noFill/>
                    <a:ln>
                      <a:noFill/>
                    </a:ln>
                  </pic:spPr>
                </pic:pic>
              </a:graphicData>
            </a:graphic>
          </wp:inline>
        </w:drawing>
      </w:r>
      <w:r>
        <w:rPr>
          <w:rFonts w:hint="eastAsia"/>
          <w:lang w:eastAsia="zh-CN"/>
        </w:rPr>
        <w:t>，</w:t>
      </w:r>
      <w:r>
        <w:rPr>
          <w:rFonts w:hint="eastAsia"/>
          <w:lang w:val="en-US" w:eastAsia="zh-CN"/>
        </w:rPr>
        <w:t>在工单系统进行查看；或在页面导航栏如图18-1-4，选择“工单系统”直接进入。</w:t>
      </w:r>
    </w:p>
    <w:p w14:paraId="379C0571">
      <w:pPr>
        <w:spacing w:before="163" w:beforeLines="50" w:after="163" w:afterLines="50" w:line="360" w:lineRule="auto"/>
        <w:ind w:firstLine="420" w:firstLineChars="0"/>
        <w:jc w:val="center"/>
      </w:pPr>
      <w:r>
        <w:drawing>
          <wp:inline distT="0" distB="0" distL="114300" distR="114300">
            <wp:extent cx="3587750" cy="1930400"/>
            <wp:effectExtent l="0" t="0" r="6350" b="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253"/>
                    <a:stretch>
                      <a:fillRect/>
                    </a:stretch>
                  </pic:blipFill>
                  <pic:spPr>
                    <a:xfrm>
                      <a:off x="0" y="0"/>
                      <a:ext cx="3587750" cy="1930400"/>
                    </a:xfrm>
                    <a:prstGeom prst="rect">
                      <a:avLst/>
                    </a:prstGeom>
                    <a:noFill/>
                    <a:ln>
                      <a:noFill/>
                    </a:ln>
                  </pic:spPr>
                </pic:pic>
              </a:graphicData>
            </a:graphic>
          </wp:inline>
        </w:drawing>
      </w:r>
    </w:p>
    <w:p w14:paraId="7B3F07B0">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图18-1-3</w:t>
      </w:r>
    </w:p>
    <w:p w14:paraId="5F90D48D">
      <w:pPr>
        <w:spacing w:before="163" w:beforeLines="50" w:after="163" w:afterLines="50" w:line="360" w:lineRule="auto"/>
        <w:ind w:firstLine="420" w:firstLineChars="0"/>
        <w:jc w:val="center"/>
      </w:pPr>
      <w:r>
        <w:drawing>
          <wp:inline distT="0" distB="0" distL="114300" distR="114300">
            <wp:extent cx="5267960" cy="2398395"/>
            <wp:effectExtent l="0" t="0" r="2540" b="1905"/>
            <wp:docPr id="1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
                    <pic:cNvPicPr>
                      <a:picLocks noChangeAspect="1"/>
                    </pic:cNvPicPr>
                  </pic:nvPicPr>
                  <pic:blipFill>
                    <a:blip r:embed="rId254"/>
                    <a:stretch>
                      <a:fillRect/>
                    </a:stretch>
                  </pic:blipFill>
                  <pic:spPr>
                    <a:xfrm>
                      <a:off x="0" y="0"/>
                      <a:ext cx="5267960" cy="2398395"/>
                    </a:xfrm>
                    <a:prstGeom prst="rect">
                      <a:avLst/>
                    </a:prstGeom>
                    <a:noFill/>
                    <a:ln>
                      <a:noFill/>
                    </a:ln>
                  </pic:spPr>
                </pic:pic>
              </a:graphicData>
            </a:graphic>
          </wp:inline>
        </w:drawing>
      </w:r>
    </w:p>
    <w:p w14:paraId="19DB74F6">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图18-1-4</w:t>
      </w:r>
    </w:p>
    <w:p w14:paraId="79E0F29C">
      <w:pPr>
        <w:ind w:firstLine="420" w:firstLineChars="0"/>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18.2 信息库</w:t>
      </w:r>
    </w:p>
    <w:p w14:paraId="6A49892D">
      <w:pPr>
        <w:spacing w:before="163" w:beforeLines="50" w:after="163" w:afterLines="50" w:line="360" w:lineRule="auto"/>
        <w:ind w:firstLine="420" w:firstLineChars="0"/>
        <w:jc w:val="both"/>
        <w:rPr>
          <w:rFonts w:hint="eastAsia"/>
          <w:lang w:val="en-US" w:eastAsia="zh-CN"/>
        </w:rPr>
      </w:pPr>
      <w:r>
        <w:rPr>
          <w:rFonts w:hint="eastAsia"/>
          <w:lang w:val="en-US" w:eastAsia="zh-CN"/>
        </w:rPr>
        <w:t>信息库展示信息的标题、发布平台、发布人、舆情类型、舆情等级、入库时间、状态、操作等。</w:t>
      </w:r>
    </w:p>
    <w:p w14:paraId="094D5EFD">
      <w:pPr>
        <w:spacing w:before="163" w:beforeLines="50" w:after="163" w:afterLines="50" w:line="360" w:lineRule="auto"/>
        <w:ind w:firstLine="420" w:firstLineChars="0"/>
        <w:jc w:val="center"/>
      </w:pPr>
      <w:r>
        <w:drawing>
          <wp:inline distT="0" distB="0" distL="114300" distR="114300">
            <wp:extent cx="5264785" cy="2472690"/>
            <wp:effectExtent l="0" t="0" r="5715" b="3810"/>
            <wp:docPr id="1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7"/>
                    <pic:cNvPicPr>
                      <a:picLocks noChangeAspect="1"/>
                    </pic:cNvPicPr>
                  </pic:nvPicPr>
                  <pic:blipFill>
                    <a:blip r:embed="rId255"/>
                    <a:stretch>
                      <a:fillRect/>
                    </a:stretch>
                  </pic:blipFill>
                  <pic:spPr>
                    <a:xfrm>
                      <a:off x="0" y="0"/>
                      <a:ext cx="5264785" cy="2472690"/>
                    </a:xfrm>
                    <a:prstGeom prst="rect">
                      <a:avLst/>
                    </a:prstGeom>
                    <a:noFill/>
                    <a:ln>
                      <a:noFill/>
                    </a:ln>
                  </pic:spPr>
                </pic:pic>
              </a:graphicData>
            </a:graphic>
          </wp:inline>
        </w:drawing>
      </w:r>
    </w:p>
    <w:p w14:paraId="65A05EE8">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图18-2-1</w:t>
      </w:r>
    </w:p>
    <w:p w14:paraId="651C4255">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上传信息</w:t>
      </w:r>
    </w:p>
    <w:p w14:paraId="6D347F98">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点击右上角</w:t>
      </w:r>
      <w:r>
        <w:drawing>
          <wp:inline distT="0" distB="0" distL="114300" distR="114300">
            <wp:extent cx="673735" cy="200025"/>
            <wp:effectExtent l="0" t="0" r="12065" b="3175"/>
            <wp:docPr id="2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7"/>
                    <pic:cNvPicPr>
                      <a:picLocks noChangeAspect="1"/>
                    </pic:cNvPicPr>
                  </pic:nvPicPr>
                  <pic:blipFill>
                    <a:blip r:embed="rId256"/>
                    <a:stretch>
                      <a:fillRect/>
                    </a:stretch>
                  </pic:blipFill>
                  <pic:spPr>
                    <a:xfrm>
                      <a:off x="0" y="0"/>
                      <a:ext cx="673735" cy="200025"/>
                    </a:xfrm>
                    <a:prstGeom prst="rect">
                      <a:avLst/>
                    </a:prstGeom>
                    <a:noFill/>
                    <a:ln>
                      <a:noFill/>
                    </a:ln>
                  </pic:spPr>
                </pic:pic>
              </a:graphicData>
            </a:graphic>
          </wp:inline>
        </w:drawing>
      </w:r>
      <w:r>
        <w:rPr>
          <w:rFonts w:hint="eastAsia"/>
          <w:lang w:eastAsia="zh-CN"/>
        </w:rPr>
        <w:t>，</w:t>
      </w:r>
      <w:r>
        <w:rPr>
          <w:rFonts w:hint="eastAsia"/>
          <w:lang w:val="en-US" w:eastAsia="zh-CN"/>
        </w:rPr>
        <w:t>填写信息的标题、发布平台等，并选择舆情类型、舆情等级等，点击确定，即可实现自主上传信息。</w:t>
      </w:r>
    </w:p>
    <w:p w14:paraId="70F49C08">
      <w:pPr>
        <w:numPr>
          <w:ilvl w:val="0"/>
          <w:numId w:val="0"/>
        </w:numPr>
        <w:spacing w:before="163" w:beforeLines="50" w:after="163" w:afterLines="50" w:line="360" w:lineRule="auto"/>
        <w:ind w:leftChars="0" w:firstLine="420" w:firstLineChars="0"/>
        <w:jc w:val="both"/>
      </w:pPr>
      <w:r>
        <w:drawing>
          <wp:inline distT="0" distB="0" distL="114300" distR="114300">
            <wp:extent cx="2373630" cy="1779905"/>
            <wp:effectExtent l="0" t="0" r="1270" b="10795"/>
            <wp:docPr id="2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8"/>
                    <pic:cNvPicPr>
                      <a:picLocks noChangeAspect="1"/>
                    </pic:cNvPicPr>
                  </pic:nvPicPr>
                  <pic:blipFill>
                    <a:blip r:embed="rId257"/>
                    <a:stretch>
                      <a:fillRect/>
                    </a:stretch>
                  </pic:blipFill>
                  <pic:spPr>
                    <a:xfrm>
                      <a:off x="0" y="0"/>
                      <a:ext cx="2373630" cy="1779905"/>
                    </a:xfrm>
                    <a:prstGeom prst="rect">
                      <a:avLst/>
                    </a:prstGeom>
                    <a:noFill/>
                    <a:ln>
                      <a:noFill/>
                    </a:ln>
                  </pic:spPr>
                </pic:pic>
              </a:graphicData>
            </a:graphic>
          </wp:inline>
        </w:drawing>
      </w:r>
      <w:r>
        <w:drawing>
          <wp:inline distT="0" distB="0" distL="114300" distR="114300">
            <wp:extent cx="2371725" cy="1751965"/>
            <wp:effectExtent l="0" t="0" r="3175" b="635"/>
            <wp:docPr id="2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9"/>
                    <pic:cNvPicPr>
                      <a:picLocks noChangeAspect="1"/>
                    </pic:cNvPicPr>
                  </pic:nvPicPr>
                  <pic:blipFill>
                    <a:blip r:embed="rId258"/>
                    <a:stretch>
                      <a:fillRect/>
                    </a:stretch>
                  </pic:blipFill>
                  <pic:spPr>
                    <a:xfrm>
                      <a:off x="0" y="0"/>
                      <a:ext cx="2371725" cy="1751965"/>
                    </a:xfrm>
                    <a:prstGeom prst="rect">
                      <a:avLst/>
                    </a:prstGeom>
                    <a:noFill/>
                    <a:ln>
                      <a:noFill/>
                    </a:ln>
                  </pic:spPr>
                </pic:pic>
              </a:graphicData>
            </a:graphic>
          </wp:inline>
        </w:drawing>
      </w:r>
    </w:p>
    <w:p w14:paraId="355E71E3">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图18-2-2</w:t>
      </w:r>
    </w:p>
    <w:p w14:paraId="40FBB45E">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筛选条件</w:t>
      </w:r>
    </w:p>
    <w:p w14:paraId="051478FC">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可按信息标题、发布平台、舆情类型、舆情等级、时间排序、上报状态、签发状态对信息库信息进行筛选。</w:t>
      </w:r>
    </w:p>
    <w:p w14:paraId="4550CED6">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上报状态</w:t>
      </w:r>
    </w:p>
    <w:p w14:paraId="4B46FBE4">
      <w:pPr>
        <w:numPr>
          <w:ilvl w:val="0"/>
          <w:numId w:val="0"/>
        </w:numPr>
        <w:spacing w:before="163" w:beforeLines="50" w:after="163" w:afterLines="50" w:line="360" w:lineRule="auto"/>
        <w:ind w:leftChars="0"/>
        <w:jc w:val="both"/>
        <w:rPr>
          <w:rFonts w:hint="default"/>
          <w:lang w:val="en-US" w:eastAsia="zh-CN"/>
        </w:rPr>
      </w:pPr>
      <w:r>
        <w:rPr>
          <w:rFonts w:hint="eastAsia"/>
          <w:lang w:val="en-US" w:eastAsia="zh-CN"/>
        </w:rPr>
        <w:t xml:space="preserve">  用于标记信息是否已被上报。状态显示为“已上报”或“未上报”。</w:t>
      </w:r>
    </w:p>
    <w:p w14:paraId="11215DAF">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签发状态</w:t>
      </w:r>
    </w:p>
    <w:p w14:paraId="62FE0B6C">
      <w:pPr>
        <w:numPr>
          <w:ilvl w:val="0"/>
          <w:numId w:val="0"/>
        </w:numPr>
        <w:spacing w:before="163" w:beforeLines="50" w:after="163" w:afterLines="50" w:line="360" w:lineRule="auto"/>
        <w:ind w:firstLine="240" w:firstLineChars="100"/>
        <w:jc w:val="both"/>
        <w:rPr>
          <w:rFonts w:hint="default"/>
          <w:lang w:val="en-US" w:eastAsia="zh-CN"/>
        </w:rPr>
      </w:pPr>
      <w:r>
        <w:rPr>
          <w:rFonts w:hint="eastAsia"/>
          <w:lang w:val="en-US" w:eastAsia="zh-CN"/>
        </w:rPr>
        <w:t>用于标记信息是否已被签发。状态显示为“已签发”或“未签发”。</w:t>
      </w:r>
    </w:p>
    <w:p w14:paraId="1C5BD7B3">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操作</w:t>
      </w:r>
    </w:p>
    <w:p w14:paraId="7F17B34F">
      <w:pPr>
        <w:numPr>
          <w:ilvl w:val="0"/>
          <w:numId w:val="11"/>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编辑</w:t>
      </w:r>
    </w:p>
    <w:p w14:paraId="150521A2">
      <w:pPr>
        <w:numPr>
          <w:ilvl w:val="0"/>
          <w:numId w:val="0"/>
        </w:numPr>
        <w:spacing w:before="163" w:beforeLines="50" w:after="163" w:afterLines="50" w:line="360" w:lineRule="auto"/>
        <w:ind w:left="420" w:leftChars="0" w:firstLine="420" w:firstLineChars="0"/>
        <w:jc w:val="both"/>
        <w:rPr>
          <w:rFonts w:ascii="宋体" w:hAnsi="宋体" w:eastAsia="宋体" w:cs="宋体"/>
          <w:sz w:val="24"/>
          <w:szCs w:val="24"/>
        </w:rPr>
      </w:pPr>
      <w:r>
        <w:rPr>
          <w:rFonts w:ascii="宋体" w:hAnsi="宋体" w:eastAsia="宋体" w:cs="宋体"/>
          <w:sz w:val="24"/>
          <w:szCs w:val="24"/>
        </w:rPr>
        <w:t>点击</w:t>
      </w:r>
      <w:r>
        <w:rPr>
          <w:rFonts w:hint="eastAsia" w:ascii="宋体" w:hAnsi="宋体" w:cs="宋体"/>
          <w:sz w:val="24"/>
          <w:szCs w:val="24"/>
          <w:lang w:val="en-US" w:eastAsia="zh-CN"/>
        </w:rPr>
        <w:t>编辑</w:t>
      </w:r>
      <w:r>
        <w:rPr>
          <w:rFonts w:ascii="宋体" w:hAnsi="宋体" w:eastAsia="宋体" w:cs="宋体"/>
          <w:sz w:val="24"/>
          <w:szCs w:val="24"/>
        </w:rPr>
        <w:t>后可以对当前信息进行编辑，修改标题</w:t>
      </w:r>
      <w:r>
        <w:rPr>
          <w:rFonts w:hint="eastAsia" w:ascii="宋体" w:hAnsi="宋体" w:cs="宋体"/>
          <w:sz w:val="24"/>
          <w:szCs w:val="24"/>
          <w:lang w:eastAsia="zh-CN"/>
        </w:rPr>
        <w:t>、</w:t>
      </w:r>
      <w:r>
        <w:rPr>
          <w:rFonts w:hint="eastAsia" w:ascii="宋体" w:hAnsi="宋体" w:cs="宋体"/>
          <w:sz w:val="24"/>
          <w:szCs w:val="24"/>
          <w:lang w:val="en-US" w:eastAsia="zh-CN"/>
        </w:rPr>
        <w:t>来源</w:t>
      </w:r>
      <w:r>
        <w:rPr>
          <w:rFonts w:ascii="宋体" w:hAnsi="宋体" w:eastAsia="宋体" w:cs="宋体"/>
          <w:sz w:val="24"/>
          <w:szCs w:val="24"/>
        </w:rPr>
        <w:t>等详细内容。</w:t>
      </w:r>
    </w:p>
    <w:p w14:paraId="3E4F4130">
      <w:pPr>
        <w:numPr>
          <w:ilvl w:val="0"/>
          <w:numId w:val="0"/>
        </w:numPr>
        <w:spacing w:before="163" w:beforeLines="50" w:after="163" w:afterLines="50" w:line="360" w:lineRule="auto"/>
        <w:ind w:left="420" w:leftChars="0"/>
        <w:jc w:val="both"/>
      </w:pPr>
      <w:r>
        <w:drawing>
          <wp:inline distT="0" distB="0" distL="114300" distR="114300">
            <wp:extent cx="2492375" cy="1831340"/>
            <wp:effectExtent l="0" t="0" r="9525" b="10160"/>
            <wp:docPr id="1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9"/>
                    <pic:cNvPicPr>
                      <a:picLocks noChangeAspect="1"/>
                    </pic:cNvPicPr>
                  </pic:nvPicPr>
                  <pic:blipFill>
                    <a:blip r:embed="rId259"/>
                    <a:stretch>
                      <a:fillRect/>
                    </a:stretch>
                  </pic:blipFill>
                  <pic:spPr>
                    <a:xfrm>
                      <a:off x="0" y="0"/>
                      <a:ext cx="2492375" cy="1831340"/>
                    </a:xfrm>
                    <a:prstGeom prst="rect">
                      <a:avLst/>
                    </a:prstGeom>
                    <a:noFill/>
                    <a:ln>
                      <a:noFill/>
                    </a:ln>
                  </pic:spPr>
                </pic:pic>
              </a:graphicData>
            </a:graphic>
          </wp:inline>
        </w:drawing>
      </w:r>
      <w:r>
        <w:drawing>
          <wp:inline distT="0" distB="0" distL="114300" distR="114300">
            <wp:extent cx="2455545" cy="1827530"/>
            <wp:effectExtent l="0" t="0" r="8255" b="1270"/>
            <wp:docPr id="1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0"/>
                    <pic:cNvPicPr>
                      <a:picLocks noChangeAspect="1"/>
                    </pic:cNvPicPr>
                  </pic:nvPicPr>
                  <pic:blipFill>
                    <a:blip r:embed="rId260"/>
                    <a:stretch>
                      <a:fillRect/>
                    </a:stretch>
                  </pic:blipFill>
                  <pic:spPr>
                    <a:xfrm>
                      <a:off x="0" y="0"/>
                      <a:ext cx="2455545" cy="1827530"/>
                    </a:xfrm>
                    <a:prstGeom prst="rect">
                      <a:avLst/>
                    </a:prstGeom>
                    <a:noFill/>
                    <a:ln>
                      <a:noFill/>
                    </a:ln>
                  </pic:spPr>
                </pic:pic>
              </a:graphicData>
            </a:graphic>
          </wp:inline>
        </w:drawing>
      </w:r>
    </w:p>
    <w:p w14:paraId="5AB57507">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图18-2-3</w:t>
      </w:r>
    </w:p>
    <w:p w14:paraId="1E69237A">
      <w:pPr>
        <w:numPr>
          <w:ilvl w:val="0"/>
          <w:numId w:val="11"/>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上报</w:t>
      </w:r>
    </w:p>
    <w:p w14:paraId="09CCEC53">
      <w:pPr>
        <w:numPr>
          <w:ilvl w:val="0"/>
          <w:numId w:val="0"/>
        </w:numPr>
        <w:spacing w:before="163" w:beforeLines="50" w:after="163" w:afterLines="50" w:line="360" w:lineRule="auto"/>
        <w:ind w:left="420" w:leftChars="0" w:firstLine="420" w:firstLineChars="0"/>
        <w:jc w:val="both"/>
        <w:rPr>
          <w:rFonts w:hint="default"/>
          <w:lang w:val="en-US" w:eastAsia="zh-CN"/>
        </w:rPr>
      </w:pPr>
      <w:r>
        <w:rPr>
          <w:rFonts w:hint="eastAsia" w:ascii="宋体" w:hAnsi="宋体" w:cs="宋体"/>
          <w:sz w:val="24"/>
          <w:szCs w:val="24"/>
          <w:lang w:val="en-US" w:eastAsia="zh-CN"/>
        </w:rPr>
        <w:t>点击上报后，</w:t>
      </w:r>
      <w:r>
        <w:rPr>
          <w:rFonts w:ascii="宋体" w:hAnsi="宋体" w:eastAsia="宋体" w:cs="宋体"/>
          <w:sz w:val="24"/>
          <w:szCs w:val="24"/>
        </w:rPr>
        <w:t>用户</w:t>
      </w:r>
      <w:r>
        <w:rPr>
          <w:rFonts w:hint="eastAsia" w:ascii="宋体" w:hAnsi="宋体" w:cs="宋体"/>
          <w:sz w:val="24"/>
          <w:szCs w:val="24"/>
          <w:lang w:val="en-US" w:eastAsia="zh-CN"/>
        </w:rPr>
        <w:t>可对信息进行编辑，</w:t>
      </w:r>
      <w:r>
        <w:rPr>
          <w:rFonts w:ascii="宋体" w:hAnsi="宋体" w:eastAsia="宋体" w:cs="宋体"/>
          <w:sz w:val="24"/>
          <w:szCs w:val="24"/>
        </w:rPr>
        <w:t>需要</w:t>
      </w:r>
      <w:r>
        <w:rPr>
          <w:rFonts w:hint="eastAsia" w:ascii="宋体" w:hAnsi="宋体" w:cs="宋体"/>
          <w:sz w:val="24"/>
          <w:szCs w:val="24"/>
          <w:lang w:val="en-US" w:eastAsia="zh-CN"/>
        </w:rPr>
        <w:t>添加</w:t>
      </w:r>
      <w:r>
        <w:rPr>
          <w:rFonts w:ascii="宋体" w:hAnsi="宋体" w:eastAsia="宋体" w:cs="宋体"/>
          <w:sz w:val="24"/>
          <w:szCs w:val="24"/>
        </w:rPr>
        <w:t>审批人</w:t>
      </w:r>
      <w:r>
        <w:rPr>
          <w:rFonts w:hint="eastAsia" w:ascii="宋体" w:hAnsi="宋体" w:cs="宋体"/>
          <w:sz w:val="24"/>
          <w:szCs w:val="24"/>
          <w:lang w:eastAsia="zh-CN"/>
        </w:rPr>
        <w:t>，</w:t>
      </w:r>
      <w:r>
        <w:rPr>
          <w:rFonts w:hint="eastAsia" w:ascii="宋体" w:hAnsi="宋体" w:cs="宋体"/>
          <w:sz w:val="24"/>
          <w:szCs w:val="24"/>
          <w:lang w:val="en-US" w:eastAsia="zh-CN"/>
        </w:rPr>
        <w:t>并可填写上报原因。点击上报之后信息会上报至有审核权限的账号的处置台中进行处置。并且会生成一条记录在当前账号的上报信息库中</w:t>
      </w:r>
      <w:r>
        <w:rPr>
          <w:rFonts w:ascii="宋体" w:hAnsi="宋体" w:eastAsia="宋体" w:cs="宋体"/>
          <w:sz w:val="24"/>
          <w:szCs w:val="24"/>
        </w:rPr>
        <w:t>。上报后，“上报状态”将变为“已上报”。</w:t>
      </w:r>
    </w:p>
    <w:p w14:paraId="13B06FF8">
      <w:pPr>
        <w:numPr>
          <w:ilvl w:val="0"/>
          <w:numId w:val="0"/>
        </w:numPr>
        <w:spacing w:before="163" w:beforeLines="50" w:after="163" w:afterLines="50" w:line="360" w:lineRule="auto"/>
        <w:ind w:left="420" w:leftChars="0" w:firstLine="420" w:firstLineChars="0"/>
        <w:jc w:val="both"/>
      </w:pPr>
      <w:r>
        <w:drawing>
          <wp:inline distT="0" distB="0" distL="114300" distR="114300">
            <wp:extent cx="2290445" cy="1708785"/>
            <wp:effectExtent l="0" t="0" r="8255" b="5715"/>
            <wp:docPr id="1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1"/>
                    <pic:cNvPicPr>
                      <a:picLocks noChangeAspect="1"/>
                    </pic:cNvPicPr>
                  </pic:nvPicPr>
                  <pic:blipFill>
                    <a:blip r:embed="rId261"/>
                    <a:stretch>
                      <a:fillRect/>
                    </a:stretch>
                  </pic:blipFill>
                  <pic:spPr>
                    <a:xfrm>
                      <a:off x="0" y="0"/>
                      <a:ext cx="2290445" cy="1708785"/>
                    </a:xfrm>
                    <a:prstGeom prst="rect">
                      <a:avLst/>
                    </a:prstGeom>
                    <a:noFill/>
                    <a:ln>
                      <a:noFill/>
                    </a:ln>
                  </pic:spPr>
                </pic:pic>
              </a:graphicData>
            </a:graphic>
          </wp:inline>
        </w:drawing>
      </w:r>
      <w:r>
        <w:drawing>
          <wp:inline distT="0" distB="0" distL="114300" distR="114300">
            <wp:extent cx="2275840" cy="1685925"/>
            <wp:effectExtent l="0" t="0" r="10160" b="3175"/>
            <wp:docPr id="20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6"/>
                    <pic:cNvPicPr>
                      <a:picLocks noChangeAspect="1"/>
                    </pic:cNvPicPr>
                  </pic:nvPicPr>
                  <pic:blipFill>
                    <a:blip r:embed="rId262"/>
                    <a:stretch>
                      <a:fillRect/>
                    </a:stretch>
                  </pic:blipFill>
                  <pic:spPr>
                    <a:xfrm>
                      <a:off x="0" y="0"/>
                      <a:ext cx="2275840" cy="1685925"/>
                    </a:xfrm>
                    <a:prstGeom prst="rect">
                      <a:avLst/>
                    </a:prstGeom>
                    <a:noFill/>
                    <a:ln>
                      <a:noFill/>
                    </a:ln>
                  </pic:spPr>
                </pic:pic>
              </a:graphicData>
            </a:graphic>
          </wp:inline>
        </w:drawing>
      </w:r>
    </w:p>
    <w:p w14:paraId="60E66532">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图18-2-4</w:t>
      </w:r>
    </w:p>
    <w:p w14:paraId="4E77C79F">
      <w:pPr>
        <w:numPr>
          <w:ilvl w:val="0"/>
          <w:numId w:val="11"/>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签发</w:t>
      </w:r>
    </w:p>
    <w:p w14:paraId="76CE5064">
      <w:pPr>
        <w:numPr>
          <w:ilvl w:val="0"/>
          <w:numId w:val="0"/>
        </w:numPr>
        <w:spacing w:before="163" w:beforeLines="50" w:after="163" w:afterLines="50" w:line="360" w:lineRule="auto"/>
        <w:ind w:left="420" w:leftChars="0" w:firstLine="420" w:firstLineChars="0"/>
        <w:jc w:val="both"/>
        <w:rPr>
          <w:rFonts w:hint="default"/>
          <w:lang w:val="en-US" w:eastAsia="zh-CN"/>
        </w:rPr>
      </w:pPr>
      <w:r>
        <w:rPr>
          <w:rFonts w:hint="eastAsia"/>
          <w:lang w:val="en-US" w:eastAsia="zh-CN"/>
        </w:rPr>
        <w:t>点击签发后，</w:t>
      </w:r>
      <w:r>
        <w:rPr>
          <w:rFonts w:ascii="宋体" w:hAnsi="宋体" w:eastAsia="宋体" w:cs="宋体"/>
          <w:sz w:val="24"/>
          <w:szCs w:val="24"/>
        </w:rPr>
        <w:t>用户</w:t>
      </w:r>
      <w:r>
        <w:rPr>
          <w:rFonts w:hint="eastAsia" w:ascii="宋体" w:hAnsi="宋体" w:cs="宋体"/>
          <w:sz w:val="24"/>
          <w:szCs w:val="24"/>
          <w:lang w:val="en-US" w:eastAsia="zh-CN"/>
        </w:rPr>
        <w:t>可对信息进行编辑并进行签发设置。</w:t>
      </w:r>
      <w:r>
        <w:rPr>
          <w:rFonts w:ascii="宋体" w:hAnsi="宋体" w:eastAsia="宋体" w:cs="宋体"/>
          <w:sz w:val="24"/>
          <w:szCs w:val="24"/>
        </w:rPr>
        <w:t>需要</w:t>
      </w:r>
      <w:r>
        <w:rPr>
          <w:rFonts w:hint="eastAsia" w:ascii="宋体" w:hAnsi="宋体" w:cs="宋体"/>
          <w:sz w:val="24"/>
          <w:szCs w:val="24"/>
          <w:lang w:val="en-US" w:eastAsia="zh-CN"/>
        </w:rPr>
        <w:t>添加处置用户，并可选择抄送用户、填写上报原因以及处置截止时间。处置用户、抄送用户均可在处置台中看到此签发的信息。</w:t>
      </w:r>
    </w:p>
    <w:p w14:paraId="39515D68">
      <w:pPr>
        <w:keepNext w:val="0"/>
        <w:keepLines w:val="0"/>
        <w:pageBreakBefore w:val="0"/>
        <w:widowControl/>
        <w:numPr>
          <w:ilvl w:val="0"/>
          <w:numId w:val="0"/>
        </w:numPr>
        <w:kinsoku/>
        <w:wordWrap/>
        <w:overflowPunct/>
        <w:topLinePunct w:val="0"/>
        <w:autoSpaceDE/>
        <w:autoSpaceDN/>
        <w:bidi w:val="0"/>
        <w:adjustRightInd/>
        <w:snapToGrid/>
        <w:spacing w:before="163" w:beforeLines="50" w:after="163" w:afterLines="50" w:line="240" w:lineRule="auto"/>
        <w:jc w:val="center"/>
        <w:textAlignment w:val="auto"/>
      </w:pPr>
      <w:r>
        <w:drawing>
          <wp:inline distT="0" distB="0" distL="114300" distR="114300">
            <wp:extent cx="2422525" cy="1821180"/>
            <wp:effectExtent l="0" t="0" r="3175" b="7620"/>
            <wp:docPr id="2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4"/>
                    <pic:cNvPicPr>
                      <a:picLocks noChangeAspect="1"/>
                    </pic:cNvPicPr>
                  </pic:nvPicPr>
                  <pic:blipFill>
                    <a:blip r:embed="rId263"/>
                    <a:stretch>
                      <a:fillRect/>
                    </a:stretch>
                  </pic:blipFill>
                  <pic:spPr>
                    <a:xfrm>
                      <a:off x="0" y="0"/>
                      <a:ext cx="2422525" cy="1821180"/>
                    </a:xfrm>
                    <a:prstGeom prst="rect">
                      <a:avLst/>
                    </a:prstGeom>
                    <a:noFill/>
                    <a:ln>
                      <a:noFill/>
                    </a:ln>
                  </pic:spPr>
                </pic:pic>
              </a:graphicData>
            </a:graphic>
          </wp:inline>
        </w:drawing>
      </w:r>
      <w:r>
        <w:drawing>
          <wp:inline distT="0" distB="0" distL="114300" distR="114300">
            <wp:extent cx="2489835" cy="1870075"/>
            <wp:effectExtent l="0" t="0" r="12065" b="9525"/>
            <wp:docPr id="2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5"/>
                    <pic:cNvPicPr>
                      <a:picLocks noChangeAspect="1"/>
                    </pic:cNvPicPr>
                  </pic:nvPicPr>
                  <pic:blipFill>
                    <a:blip r:embed="rId264"/>
                    <a:stretch>
                      <a:fillRect/>
                    </a:stretch>
                  </pic:blipFill>
                  <pic:spPr>
                    <a:xfrm>
                      <a:off x="0" y="0"/>
                      <a:ext cx="2489835" cy="1870075"/>
                    </a:xfrm>
                    <a:prstGeom prst="rect">
                      <a:avLst/>
                    </a:prstGeom>
                    <a:noFill/>
                    <a:ln>
                      <a:noFill/>
                    </a:ln>
                  </pic:spPr>
                </pic:pic>
              </a:graphicData>
            </a:graphic>
          </wp:inline>
        </w:drawing>
      </w:r>
    </w:p>
    <w:p w14:paraId="13203AF2">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图18-2-5</w:t>
      </w:r>
    </w:p>
    <w:p w14:paraId="3918700B">
      <w:pPr>
        <w:numPr>
          <w:ilvl w:val="0"/>
          <w:numId w:val="11"/>
        </w:numPr>
        <w:spacing w:before="163" w:beforeLines="50" w:after="163" w:afterLines="50" w:line="360" w:lineRule="auto"/>
        <w:ind w:leftChars="0" w:firstLine="420" w:firstLineChars="0"/>
        <w:jc w:val="both"/>
      </w:pPr>
      <w:r>
        <w:rPr>
          <w:rFonts w:hint="eastAsia"/>
          <w:lang w:val="en-US" w:eastAsia="zh-CN"/>
        </w:rPr>
        <w:t>记录</w:t>
      </w:r>
    </w:p>
    <w:p w14:paraId="24988E29">
      <w:pPr>
        <w:numPr>
          <w:ilvl w:val="0"/>
          <w:numId w:val="0"/>
        </w:numPr>
        <w:spacing w:before="163" w:beforeLines="50" w:after="163" w:afterLines="50" w:line="360" w:lineRule="auto"/>
        <w:ind w:left="420" w:leftChars="0" w:firstLine="420" w:firstLineChars="0"/>
        <w:jc w:val="both"/>
        <w:rPr>
          <w:rFonts w:hint="eastAsia"/>
          <w:lang w:val="en-US" w:eastAsia="zh-CN"/>
        </w:rPr>
      </w:pPr>
      <w:r>
        <w:rPr>
          <w:rFonts w:hint="eastAsia"/>
          <w:lang w:val="en-US" w:eastAsia="zh-CN"/>
        </w:rPr>
        <w:t>点击记录后，用户可查看此条信息的上报以及签发记录。</w:t>
      </w:r>
    </w:p>
    <w:p w14:paraId="623E7E47">
      <w:pPr>
        <w:numPr>
          <w:ilvl w:val="0"/>
          <w:numId w:val="0"/>
        </w:numPr>
        <w:spacing w:before="163" w:beforeLines="50" w:after="163" w:afterLines="50" w:line="360" w:lineRule="auto"/>
        <w:ind w:left="420" w:leftChars="0"/>
        <w:jc w:val="both"/>
      </w:pPr>
      <w:r>
        <w:drawing>
          <wp:inline distT="0" distB="0" distL="114300" distR="114300">
            <wp:extent cx="5269230" cy="2377440"/>
            <wp:effectExtent l="0" t="0" r="1270" b="10160"/>
            <wp:docPr id="2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
                    <pic:cNvPicPr>
                      <a:picLocks noChangeAspect="1"/>
                    </pic:cNvPicPr>
                  </pic:nvPicPr>
                  <pic:blipFill>
                    <a:blip r:embed="rId265"/>
                    <a:stretch>
                      <a:fillRect/>
                    </a:stretch>
                  </pic:blipFill>
                  <pic:spPr>
                    <a:xfrm>
                      <a:off x="0" y="0"/>
                      <a:ext cx="5269230" cy="2377440"/>
                    </a:xfrm>
                    <a:prstGeom prst="rect">
                      <a:avLst/>
                    </a:prstGeom>
                    <a:noFill/>
                    <a:ln>
                      <a:noFill/>
                    </a:ln>
                  </pic:spPr>
                </pic:pic>
              </a:graphicData>
            </a:graphic>
          </wp:inline>
        </w:drawing>
      </w:r>
    </w:p>
    <w:p w14:paraId="11C01C11">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图18-2-6</w:t>
      </w:r>
    </w:p>
    <w:p w14:paraId="26819FEE">
      <w:pPr>
        <w:numPr>
          <w:ilvl w:val="0"/>
          <w:numId w:val="11"/>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删除</w:t>
      </w:r>
    </w:p>
    <w:p w14:paraId="2F9B2F88">
      <w:pPr>
        <w:numPr>
          <w:ilvl w:val="0"/>
          <w:numId w:val="0"/>
        </w:numPr>
        <w:spacing w:before="163" w:beforeLines="50" w:after="163" w:afterLines="50" w:line="360" w:lineRule="auto"/>
        <w:ind w:left="420" w:leftChars="0" w:firstLine="420" w:firstLineChars="0"/>
        <w:jc w:val="both"/>
        <w:rPr>
          <w:rFonts w:hint="eastAsia"/>
          <w:lang w:val="en-US" w:eastAsia="zh-CN"/>
        </w:rPr>
      </w:pPr>
      <w:r>
        <w:rPr>
          <w:rFonts w:hint="eastAsia"/>
          <w:lang w:val="en-US" w:eastAsia="zh-CN"/>
        </w:rPr>
        <w:t>可对信息进行删除，删除后该条信息将从信息库中移除，无法恢复。</w:t>
      </w:r>
    </w:p>
    <w:p w14:paraId="5222275A">
      <w:pPr>
        <w:ind w:firstLine="420" w:firstLineChars="0"/>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18.3 上报管理库</w:t>
      </w:r>
    </w:p>
    <w:p w14:paraId="2B55A1EA">
      <w:pPr>
        <w:numPr>
          <w:ilvl w:val="0"/>
          <w:numId w:val="0"/>
        </w:numPr>
        <w:spacing w:before="163" w:beforeLines="50" w:after="163" w:afterLines="50" w:line="360" w:lineRule="auto"/>
        <w:ind w:firstLine="420" w:firstLineChars="0"/>
        <w:jc w:val="both"/>
        <w:rPr>
          <w:rFonts w:hint="default"/>
          <w:lang w:val="en-US" w:eastAsia="zh-CN"/>
        </w:rPr>
      </w:pPr>
      <w:r>
        <w:rPr>
          <w:rFonts w:hint="eastAsia"/>
          <w:lang w:val="en-US" w:eastAsia="zh-CN"/>
        </w:rPr>
        <w:t>上报管理库处理上报的信息，进行信息处理、交流的页面。</w:t>
      </w:r>
    </w:p>
    <w:p w14:paraId="2E701214">
      <w:pPr>
        <w:numPr>
          <w:ilvl w:val="0"/>
          <w:numId w:val="0"/>
        </w:numPr>
        <w:spacing w:before="163" w:beforeLines="50" w:after="163" w:afterLines="50" w:line="360" w:lineRule="auto"/>
        <w:jc w:val="center"/>
      </w:pPr>
      <w:r>
        <w:drawing>
          <wp:inline distT="0" distB="0" distL="114300" distR="114300">
            <wp:extent cx="5463540" cy="2663190"/>
            <wp:effectExtent l="0" t="0" r="10160" b="3810"/>
            <wp:docPr id="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
                    <pic:cNvPicPr>
                      <a:picLocks noChangeAspect="1"/>
                    </pic:cNvPicPr>
                  </pic:nvPicPr>
                  <pic:blipFill>
                    <a:blip r:embed="rId266"/>
                    <a:stretch>
                      <a:fillRect/>
                    </a:stretch>
                  </pic:blipFill>
                  <pic:spPr>
                    <a:xfrm>
                      <a:off x="0" y="0"/>
                      <a:ext cx="5463540" cy="2663190"/>
                    </a:xfrm>
                    <a:prstGeom prst="rect">
                      <a:avLst/>
                    </a:prstGeom>
                    <a:noFill/>
                    <a:ln>
                      <a:noFill/>
                    </a:ln>
                  </pic:spPr>
                </pic:pic>
              </a:graphicData>
            </a:graphic>
          </wp:inline>
        </w:drawing>
      </w:r>
    </w:p>
    <w:p w14:paraId="48F82DA1">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图18-3-1</w:t>
      </w:r>
    </w:p>
    <w:p w14:paraId="7DEA69B2">
      <w:pPr>
        <w:numPr>
          <w:ilvl w:val="0"/>
          <w:numId w:val="0"/>
        </w:numPr>
        <w:spacing w:before="163" w:beforeLines="50" w:after="163" w:afterLines="50" w:line="360" w:lineRule="auto"/>
        <w:ind w:firstLine="420" w:firstLineChars="0"/>
        <w:jc w:val="both"/>
        <w:rPr>
          <w:rFonts w:hint="eastAsia"/>
          <w:lang w:val="en-US" w:eastAsia="zh-CN"/>
        </w:rPr>
      </w:pPr>
      <w:r>
        <w:rPr>
          <w:rFonts w:hint="eastAsia"/>
          <w:lang w:val="en-US" w:eastAsia="zh-CN"/>
        </w:rPr>
        <w:t>可按工单详情：待处理、已处理、已发起进行查看各分类工单。</w:t>
      </w:r>
    </w:p>
    <w:p w14:paraId="725476FE">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筛选条件</w:t>
      </w:r>
    </w:p>
    <w:p w14:paraId="311FADFA">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可按舆情编号、标题、舆情类型、舆情等级、发布平台、时间排序状态对上报舆情库信息进行筛选。</w:t>
      </w:r>
    </w:p>
    <w:p w14:paraId="162B65F0">
      <w:pPr>
        <w:numPr>
          <w:ilvl w:val="0"/>
          <w:numId w:val="12"/>
        </w:numPr>
        <w:spacing w:before="163" w:beforeLines="50" w:after="163" w:afterLines="50" w:line="360" w:lineRule="auto"/>
        <w:jc w:val="both"/>
        <w:rPr>
          <w:rFonts w:hint="eastAsia"/>
          <w:lang w:val="en-US" w:eastAsia="zh-CN"/>
        </w:rPr>
      </w:pPr>
      <w:r>
        <w:rPr>
          <w:rFonts w:hint="eastAsia"/>
          <w:lang w:val="en-US" w:eastAsia="zh-CN"/>
        </w:rPr>
        <w:t>待处理：显示所有尚未处理的工单。</w:t>
      </w:r>
    </w:p>
    <w:p w14:paraId="253D55EE">
      <w:pPr>
        <w:numPr>
          <w:ilvl w:val="0"/>
          <w:numId w:val="0"/>
        </w:numPr>
        <w:spacing w:before="163" w:beforeLines="50" w:after="163" w:afterLines="50" w:line="360" w:lineRule="auto"/>
        <w:jc w:val="both"/>
      </w:pPr>
      <w:r>
        <w:drawing>
          <wp:inline distT="0" distB="0" distL="114300" distR="114300">
            <wp:extent cx="5271135" cy="2428240"/>
            <wp:effectExtent l="0" t="0" r="12065" b="10160"/>
            <wp:docPr id="2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5"/>
                    <pic:cNvPicPr>
                      <a:picLocks noChangeAspect="1"/>
                    </pic:cNvPicPr>
                  </pic:nvPicPr>
                  <pic:blipFill>
                    <a:blip r:embed="rId267"/>
                    <a:stretch>
                      <a:fillRect/>
                    </a:stretch>
                  </pic:blipFill>
                  <pic:spPr>
                    <a:xfrm>
                      <a:off x="0" y="0"/>
                      <a:ext cx="5271135" cy="2428240"/>
                    </a:xfrm>
                    <a:prstGeom prst="rect">
                      <a:avLst/>
                    </a:prstGeom>
                    <a:noFill/>
                    <a:ln>
                      <a:noFill/>
                    </a:ln>
                  </pic:spPr>
                </pic:pic>
              </a:graphicData>
            </a:graphic>
          </wp:inline>
        </w:drawing>
      </w:r>
    </w:p>
    <w:p w14:paraId="5CAB7CA1">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图18-3-2</w:t>
      </w:r>
    </w:p>
    <w:p w14:paraId="05BD1177">
      <w:pPr>
        <w:numPr>
          <w:ilvl w:val="0"/>
          <w:numId w:val="0"/>
        </w:numPr>
        <w:spacing w:before="163" w:beforeLines="50" w:after="163" w:afterLines="50" w:line="360" w:lineRule="auto"/>
        <w:jc w:val="both"/>
        <w:rPr>
          <w:rFonts w:hint="eastAsia"/>
          <w:lang w:val="en-US" w:eastAsia="zh-CN"/>
        </w:rPr>
      </w:pPr>
      <w:r>
        <w:rPr>
          <w:rFonts w:hint="eastAsia"/>
          <w:lang w:val="en-US" w:eastAsia="zh-CN"/>
        </w:rPr>
        <w:t>流程状态：</w:t>
      </w:r>
    </w:p>
    <w:p w14:paraId="7D786599">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未审核</w:t>
      </w:r>
    </w:p>
    <w:p w14:paraId="59273DA9">
      <w:pPr>
        <w:numPr>
          <w:ilvl w:val="0"/>
          <w:numId w:val="0"/>
        </w:numPr>
        <w:spacing w:before="163" w:beforeLines="50" w:after="163" w:afterLines="50" w:line="360" w:lineRule="auto"/>
        <w:jc w:val="both"/>
        <w:rPr>
          <w:rFonts w:hint="default"/>
          <w:lang w:val="en-US" w:eastAsia="zh-CN"/>
        </w:rPr>
      </w:pPr>
      <w:r>
        <w:rPr>
          <w:rFonts w:hint="eastAsia"/>
          <w:lang w:val="en-US" w:eastAsia="zh-CN"/>
        </w:rPr>
        <w:t xml:space="preserve">  上报人提交上报的信息，</w:t>
      </w:r>
      <w:r>
        <w:rPr>
          <w:rFonts w:hint="default"/>
          <w:lang w:eastAsia="zh-CN"/>
        </w:rPr>
        <w:t>有审核权限的帐号</w:t>
      </w:r>
      <w:r>
        <w:rPr>
          <w:rFonts w:hint="eastAsia"/>
          <w:lang w:val="en-US" w:eastAsia="zh-CN"/>
        </w:rPr>
        <w:t>可以进行查看以及审批。在审批弹窗中，可填写审核意见，支持上传附件、上传图片。点击“同意”，此条信息则为审核完成状态，进入已处理列表中。若点击“拒绝”，此条信息则为已驳回状态，进入已处理列表中。</w:t>
      </w:r>
    </w:p>
    <w:p w14:paraId="08BA9FD2">
      <w:pPr>
        <w:numPr>
          <w:ilvl w:val="0"/>
          <w:numId w:val="0"/>
        </w:numPr>
        <w:spacing w:before="163" w:beforeLines="50" w:after="163" w:afterLines="50" w:line="360" w:lineRule="auto"/>
        <w:jc w:val="both"/>
      </w:pPr>
      <w:r>
        <w:drawing>
          <wp:inline distT="0" distB="0" distL="114300" distR="114300">
            <wp:extent cx="5269865" cy="1642745"/>
            <wp:effectExtent l="0" t="0" r="635" b="8255"/>
            <wp:docPr id="2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
                    <pic:cNvPicPr>
                      <a:picLocks noChangeAspect="1"/>
                    </pic:cNvPicPr>
                  </pic:nvPicPr>
                  <pic:blipFill>
                    <a:blip r:embed="rId268"/>
                    <a:stretch>
                      <a:fillRect/>
                    </a:stretch>
                  </pic:blipFill>
                  <pic:spPr>
                    <a:xfrm>
                      <a:off x="0" y="0"/>
                      <a:ext cx="5269865" cy="1642745"/>
                    </a:xfrm>
                    <a:prstGeom prst="rect">
                      <a:avLst/>
                    </a:prstGeom>
                    <a:noFill/>
                    <a:ln>
                      <a:noFill/>
                    </a:ln>
                  </pic:spPr>
                </pic:pic>
              </a:graphicData>
            </a:graphic>
          </wp:inline>
        </w:drawing>
      </w:r>
    </w:p>
    <w:p w14:paraId="7B0C5126">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图18-3-3</w:t>
      </w:r>
    </w:p>
    <w:p w14:paraId="5B7528AF">
      <w:pPr>
        <w:numPr>
          <w:ilvl w:val="0"/>
          <w:numId w:val="0"/>
        </w:numPr>
        <w:spacing w:before="163" w:beforeLines="50" w:after="163" w:afterLines="50" w:line="360" w:lineRule="auto"/>
        <w:jc w:val="both"/>
      </w:pPr>
      <w:r>
        <w:drawing>
          <wp:inline distT="0" distB="0" distL="114300" distR="114300">
            <wp:extent cx="5266055" cy="2362835"/>
            <wp:effectExtent l="0" t="0" r="4445" b="12065"/>
            <wp:docPr id="2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
                    <pic:cNvPicPr>
                      <a:picLocks noChangeAspect="1"/>
                    </pic:cNvPicPr>
                  </pic:nvPicPr>
                  <pic:blipFill>
                    <a:blip r:embed="rId269"/>
                    <a:stretch>
                      <a:fillRect/>
                    </a:stretch>
                  </pic:blipFill>
                  <pic:spPr>
                    <a:xfrm>
                      <a:off x="0" y="0"/>
                      <a:ext cx="5266055" cy="2362835"/>
                    </a:xfrm>
                    <a:prstGeom prst="rect">
                      <a:avLst/>
                    </a:prstGeom>
                    <a:noFill/>
                    <a:ln>
                      <a:noFill/>
                    </a:ln>
                  </pic:spPr>
                </pic:pic>
              </a:graphicData>
            </a:graphic>
          </wp:inline>
        </w:drawing>
      </w:r>
    </w:p>
    <w:p w14:paraId="61FED9C6">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图18-3-4</w:t>
      </w:r>
    </w:p>
    <w:p w14:paraId="1FCF5A4B">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已撤销</w:t>
      </w:r>
    </w:p>
    <w:p w14:paraId="6700D37C">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若上报人对此条信息进行撤销操作，则当前未处理的审批人只可查看，不可进行审核。</w:t>
      </w:r>
    </w:p>
    <w:p w14:paraId="6B0FA9C7">
      <w:pPr>
        <w:numPr>
          <w:ilvl w:val="0"/>
          <w:numId w:val="0"/>
        </w:numPr>
        <w:spacing w:before="163" w:beforeLines="50" w:after="163" w:afterLines="50" w:line="360" w:lineRule="auto"/>
        <w:ind w:leftChars="0" w:firstLine="420" w:firstLineChars="0"/>
        <w:jc w:val="both"/>
      </w:pPr>
      <w:r>
        <w:drawing>
          <wp:inline distT="0" distB="0" distL="114300" distR="114300">
            <wp:extent cx="5273675" cy="2355215"/>
            <wp:effectExtent l="0" t="0" r="9525" b="6985"/>
            <wp:docPr id="2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8"/>
                    <pic:cNvPicPr>
                      <a:picLocks noChangeAspect="1"/>
                    </pic:cNvPicPr>
                  </pic:nvPicPr>
                  <pic:blipFill>
                    <a:blip r:embed="rId270"/>
                    <a:stretch>
                      <a:fillRect/>
                    </a:stretch>
                  </pic:blipFill>
                  <pic:spPr>
                    <a:xfrm>
                      <a:off x="0" y="0"/>
                      <a:ext cx="5273675" cy="2355215"/>
                    </a:xfrm>
                    <a:prstGeom prst="rect">
                      <a:avLst/>
                    </a:prstGeom>
                    <a:noFill/>
                    <a:ln>
                      <a:noFill/>
                    </a:ln>
                  </pic:spPr>
                </pic:pic>
              </a:graphicData>
            </a:graphic>
          </wp:inline>
        </w:drawing>
      </w:r>
    </w:p>
    <w:p w14:paraId="559635C3">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图18-3-5</w:t>
      </w:r>
    </w:p>
    <w:p w14:paraId="69F28E07">
      <w:pPr>
        <w:numPr>
          <w:ilvl w:val="0"/>
          <w:numId w:val="0"/>
        </w:numPr>
        <w:spacing w:before="163" w:beforeLines="50" w:after="163" w:afterLines="50" w:line="360" w:lineRule="auto"/>
        <w:jc w:val="both"/>
        <w:rPr>
          <w:rFonts w:hint="default"/>
          <w:lang w:val="en-US" w:eastAsia="zh-CN"/>
        </w:rPr>
      </w:pPr>
      <w:r>
        <w:rPr>
          <w:rFonts w:hint="eastAsia"/>
          <w:lang w:val="en-US" w:eastAsia="zh-CN"/>
        </w:rPr>
        <w:t>2）已处理：显示所有已处理完成的工单。</w:t>
      </w:r>
    </w:p>
    <w:p w14:paraId="14DAEF4A">
      <w:pPr>
        <w:numPr>
          <w:ilvl w:val="0"/>
          <w:numId w:val="0"/>
        </w:numPr>
        <w:spacing w:before="163" w:beforeLines="50" w:after="163" w:afterLines="50" w:line="360" w:lineRule="auto"/>
        <w:jc w:val="both"/>
      </w:pPr>
      <w:r>
        <w:drawing>
          <wp:inline distT="0" distB="0" distL="114300" distR="114300">
            <wp:extent cx="5271135" cy="2455545"/>
            <wp:effectExtent l="0" t="0" r="12065" b="8255"/>
            <wp:docPr id="2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6"/>
                    <pic:cNvPicPr>
                      <a:picLocks noChangeAspect="1"/>
                    </pic:cNvPicPr>
                  </pic:nvPicPr>
                  <pic:blipFill>
                    <a:blip r:embed="rId271"/>
                    <a:stretch>
                      <a:fillRect/>
                    </a:stretch>
                  </pic:blipFill>
                  <pic:spPr>
                    <a:xfrm>
                      <a:off x="0" y="0"/>
                      <a:ext cx="5271135" cy="2455545"/>
                    </a:xfrm>
                    <a:prstGeom prst="rect">
                      <a:avLst/>
                    </a:prstGeom>
                    <a:noFill/>
                    <a:ln>
                      <a:noFill/>
                    </a:ln>
                  </pic:spPr>
                </pic:pic>
              </a:graphicData>
            </a:graphic>
          </wp:inline>
        </w:drawing>
      </w:r>
    </w:p>
    <w:p w14:paraId="246BC2F1">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图18-3-6</w:t>
      </w:r>
    </w:p>
    <w:p w14:paraId="64B0B7F4">
      <w:pPr>
        <w:numPr>
          <w:ilvl w:val="0"/>
          <w:numId w:val="0"/>
        </w:numPr>
        <w:spacing w:before="163" w:beforeLines="50" w:after="163" w:afterLines="50" w:line="360" w:lineRule="auto"/>
        <w:jc w:val="both"/>
        <w:rPr>
          <w:rFonts w:hint="eastAsia"/>
          <w:lang w:val="en-US" w:eastAsia="zh-CN"/>
        </w:rPr>
      </w:pPr>
      <w:r>
        <w:rPr>
          <w:rFonts w:hint="eastAsia"/>
          <w:lang w:val="en-US" w:eastAsia="zh-CN"/>
        </w:rPr>
        <w:t>流程状态：</w:t>
      </w:r>
    </w:p>
    <w:p w14:paraId="12320D1A">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已撤销</w:t>
      </w:r>
    </w:p>
    <w:p w14:paraId="761A3918">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若申报人对此条信息进行撤销操作，则显示为已撤销状态。</w:t>
      </w:r>
    </w:p>
    <w:p w14:paraId="43D9A3A1">
      <w:pPr>
        <w:numPr>
          <w:ilvl w:val="0"/>
          <w:numId w:val="0"/>
        </w:numPr>
        <w:spacing w:before="163" w:beforeLines="50" w:after="163" w:afterLines="50" w:line="360" w:lineRule="auto"/>
        <w:ind w:leftChars="0"/>
        <w:jc w:val="both"/>
      </w:pPr>
      <w:r>
        <w:drawing>
          <wp:inline distT="0" distB="0" distL="114300" distR="114300">
            <wp:extent cx="5268595" cy="2152015"/>
            <wp:effectExtent l="0" t="0" r="1905" b="6985"/>
            <wp:docPr id="2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9"/>
                    <pic:cNvPicPr>
                      <a:picLocks noChangeAspect="1"/>
                    </pic:cNvPicPr>
                  </pic:nvPicPr>
                  <pic:blipFill>
                    <a:blip r:embed="rId272"/>
                    <a:stretch>
                      <a:fillRect/>
                    </a:stretch>
                  </pic:blipFill>
                  <pic:spPr>
                    <a:xfrm>
                      <a:off x="0" y="0"/>
                      <a:ext cx="5268595" cy="2152015"/>
                    </a:xfrm>
                    <a:prstGeom prst="rect">
                      <a:avLst/>
                    </a:prstGeom>
                    <a:noFill/>
                    <a:ln>
                      <a:noFill/>
                    </a:ln>
                  </pic:spPr>
                </pic:pic>
              </a:graphicData>
            </a:graphic>
          </wp:inline>
        </w:drawing>
      </w:r>
    </w:p>
    <w:p w14:paraId="077AAD13">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图18-3-7</w:t>
      </w:r>
    </w:p>
    <w:p w14:paraId="66465050">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已驳回</w:t>
      </w:r>
    </w:p>
    <w:p w14:paraId="129B70B9">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若审批选择拒绝，则信息状态则为已驳回。</w:t>
      </w:r>
    </w:p>
    <w:p w14:paraId="3BB23324">
      <w:pPr>
        <w:numPr>
          <w:ilvl w:val="0"/>
          <w:numId w:val="0"/>
        </w:numPr>
        <w:spacing w:before="163" w:beforeLines="50" w:after="163" w:afterLines="50" w:line="360" w:lineRule="auto"/>
        <w:jc w:val="both"/>
      </w:pPr>
      <w:r>
        <w:drawing>
          <wp:inline distT="0" distB="0" distL="114300" distR="114300">
            <wp:extent cx="5266690" cy="2279650"/>
            <wp:effectExtent l="0" t="0" r="3810" b="6350"/>
            <wp:docPr id="2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0"/>
                    <pic:cNvPicPr>
                      <a:picLocks noChangeAspect="1"/>
                    </pic:cNvPicPr>
                  </pic:nvPicPr>
                  <pic:blipFill>
                    <a:blip r:embed="rId273"/>
                    <a:stretch>
                      <a:fillRect/>
                    </a:stretch>
                  </pic:blipFill>
                  <pic:spPr>
                    <a:xfrm>
                      <a:off x="0" y="0"/>
                      <a:ext cx="5266690" cy="2279650"/>
                    </a:xfrm>
                    <a:prstGeom prst="rect">
                      <a:avLst/>
                    </a:prstGeom>
                    <a:noFill/>
                    <a:ln>
                      <a:noFill/>
                    </a:ln>
                  </pic:spPr>
                </pic:pic>
              </a:graphicData>
            </a:graphic>
          </wp:inline>
        </w:drawing>
      </w:r>
    </w:p>
    <w:p w14:paraId="5D638A01">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图18-3-8</w:t>
      </w:r>
    </w:p>
    <w:p w14:paraId="66D75DDA">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审核中</w:t>
      </w:r>
    </w:p>
    <w:p w14:paraId="39AEF392">
      <w:pPr>
        <w:numPr>
          <w:ilvl w:val="0"/>
          <w:numId w:val="0"/>
        </w:numPr>
        <w:spacing w:before="163" w:beforeLines="50" w:after="163" w:afterLines="50" w:line="360" w:lineRule="auto"/>
        <w:ind w:firstLine="420" w:firstLineChars="0"/>
        <w:jc w:val="both"/>
        <w:rPr>
          <w:rFonts w:hint="default"/>
          <w:lang w:val="en-US" w:eastAsia="zh-CN"/>
        </w:rPr>
      </w:pPr>
      <w:r>
        <w:rPr>
          <w:rFonts w:hint="eastAsia"/>
          <w:lang w:val="en-US" w:eastAsia="zh-CN"/>
        </w:rPr>
        <w:t>若</w:t>
      </w:r>
      <w:r>
        <w:rPr>
          <w:rFonts w:hint="default"/>
          <w:lang w:eastAsia="zh-CN"/>
        </w:rPr>
        <w:t>任务已</w:t>
      </w:r>
      <w:r>
        <w:rPr>
          <w:rFonts w:hint="eastAsia"/>
          <w:lang w:val="en-US" w:eastAsia="zh-CN"/>
        </w:rPr>
        <w:t>进入</w:t>
      </w:r>
      <w:r>
        <w:rPr>
          <w:rFonts w:hint="default"/>
          <w:lang w:eastAsia="zh-CN"/>
        </w:rPr>
        <w:t>审批流程，</w:t>
      </w:r>
      <w:r>
        <w:rPr>
          <w:rFonts w:hint="eastAsia"/>
          <w:lang w:val="en-US" w:eastAsia="zh-CN"/>
        </w:rPr>
        <w:t>则信息状态为审核中。</w:t>
      </w:r>
    </w:p>
    <w:p w14:paraId="49187DB0">
      <w:pPr>
        <w:numPr>
          <w:ilvl w:val="0"/>
          <w:numId w:val="0"/>
        </w:numPr>
        <w:spacing w:before="163" w:beforeLines="50" w:after="163" w:afterLines="50" w:line="360" w:lineRule="auto"/>
        <w:jc w:val="both"/>
      </w:pPr>
      <w:r>
        <w:drawing>
          <wp:inline distT="0" distB="0" distL="114300" distR="114300">
            <wp:extent cx="5273040" cy="2287270"/>
            <wp:effectExtent l="0" t="0" r="10160" b="11430"/>
            <wp:docPr id="2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1"/>
                    <pic:cNvPicPr>
                      <a:picLocks noChangeAspect="1"/>
                    </pic:cNvPicPr>
                  </pic:nvPicPr>
                  <pic:blipFill>
                    <a:blip r:embed="rId274"/>
                    <a:stretch>
                      <a:fillRect/>
                    </a:stretch>
                  </pic:blipFill>
                  <pic:spPr>
                    <a:xfrm>
                      <a:off x="0" y="0"/>
                      <a:ext cx="5273040" cy="2287270"/>
                    </a:xfrm>
                    <a:prstGeom prst="rect">
                      <a:avLst/>
                    </a:prstGeom>
                    <a:noFill/>
                    <a:ln>
                      <a:noFill/>
                    </a:ln>
                  </pic:spPr>
                </pic:pic>
              </a:graphicData>
            </a:graphic>
          </wp:inline>
        </w:drawing>
      </w:r>
    </w:p>
    <w:p w14:paraId="5A847D65">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图18-3-9</w:t>
      </w:r>
    </w:p>
    <w:p w14:paraId="6A828F82">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审核完成</w:t>
      </w:r>
    </w:p>
    <w:p w14:paraId="0B4F37FF">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若上报信息审批全部完成，则信息状态为审核完成。</w:t>
      </w:r>
    </w:p>
    <w:p w14:paraId="1EA2573B">
      <w:pPr>
        <w:numPr>
          <w:ilvl w:val="0"/>
          <w:numId w:val="0"/>
        </w:numPr>
        <w:spacing w:before="163" w:beforeLines="50" w:after="163" w:afterLines="50" w:line="360" w:lineRule="auto"/>
        <w:ind w:leftChars="0" w:firstLine="420" w:firstLineChars="0"/>
        <w:jc w:val="both"/>
      </w:pPr>
      <w:r>
        <w:drawing>
          <wp:inline distT="0" distB="0" distL="114300" distR="114300">
            <wp:extent cx="5266690" cy="2329815"/>
            <wp:effectExtent l="0" t="0" r="3810" b="6985"/>
            <wp:docPr id="2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3"/>
                    <pic:cNvPicPr>
                      <a:picLocks noChangeAspect="1"/>
                    </pic:cNvPicPr>
                  </pic:nvPicPr>
                  <pic:blipFill>
                    <a:blip r:embed="rId275"/>
                    <a:stretch>
                      <a:fillRect/>
                    </a:stretch>
                  </pic:blipFill>
                  <pic:spPr>
                    <a:xfrm>
                      <a:off x="0" y="0"/>
                      <a:ext cx="5266690" cy="2329815"/>
                    </a:xfrm>
                    <a:prstGeom prst="rect">
                      <a:avLst/>
                    </a:prstGeom>
                    <a:noFill/>
                    <a:ln>
                      <a:noFill/>
                    </a:ln>
                  </pic:spPr>
                </pic:pic>
              </a:graphicData>
            </a:graphic>
          </wp:inline>
        </w:drawing>
      </w:r>
    </w:p>
    <w:p w14:paraId="48F3F4C4">
      <w:pPr>
        <w:spacing w:before="163" w:beforeLines="50" w:after="163" w:afterLines="50" w:line="360" w:lineRule="auto"/>
        <w:ind w:firstLine="420" w:firstLineChars="0"/>
        <w:jc w:val="center"/>
        <w:rPr>
          <w:rFonts w:hint="eastAsia"/>
          <w:lang w:val="en-US" w:eastAsia="zh-CN"/>
        </w:rPr>
      </w:pPr>
      <w:r>
        <w:rPr>
          <w:rFonts w:hint="eastAsia" w:ascii="微软雅黑" w:hAnsi="微软雅黑" w:eastAsia="微软雅黑" w:cs="微软雅黑"/>
          <w:sz w:val="20"/>
          <w:szCs w:val="20"/>
          <w:lang w:val="en-US" w:eastAsia="zh-CN"/>
        </w:rPr>
        <w:t>图18-3-10</w:t>
      </w:r>
    </w:p>
    <w:p w14:paraId="0A5C0FE4">
      <w:pPr>
        <w:numPr>
          <w:ilvl w:val="0"/>
          <w:numId w:val="13"/>
        </w:numPr>
        <w:spacing w:before="163" w:beforeLines="50" w:after="163" w:afterLines="50" w:line="360" w:lineRule="auto"/>
        <w:jc w:val="both"/>
        <w:rPr>
          <w:rFonts w:hint="eastAsia"/>
          <w:lang w:val="en-US" w:eastAsia="zh-CN"/>
        </w:rPr>
      </w:pPr>
      <w:r>
        <w:rPr>
          <w:rFonts w:hint="eastAsia"/>
          <w:lang w:val="en-US" w:eastAsia="zh-CN"/>
        </w:rPr>
        <w:t>已发起：显示所有已发起的工单。</w:t>
      </w:r>
    </w:p>
    <w:p w14:paraId="2FECEF84">
      <w:pPr>
        <w:numPr>
          <w:ilvl w:val="0"/>
          <w:numId w:val="0"/>
        </w:numPr>
        <w:spacing w:before="163" w:beforeLines="50" w:after="163" w:afterLines="50" w:line="360" w:lineRule="auto"/>
        <w:jc w:val="center"/>
      </w:pPr>
      <w:r>
        <w:drawing>
          <wp:inline distT="0" distB="0" distL="114300" distR="114300">
            <wp:extent cx="5266690" cy="2540000"/>
            <wp:effectExtent l="0" t="0" r="3810" b="0"/>
            <wp:docPr id="2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4"/>
                    <pic:cNvPicPr>
                      <a:picLocks noChangeAspect="1"/>
                    </pic:cNvPicPr>
                  </pic:nvPicPr>
                  <pic:blipFill>
                    <a:blip r:embed="rId276"/>
                    <a:stretch>
                      <a:fillRect/>
                    </a:stretch>
                  </pic:blipFill>
                  <pic:spPr>
                    <a:xfrm>
                      <a:off x="0" y="0"/>
                      <a:ext cx="5266690" cy="2540000"/>
                    </a:xfrm>
                    <a:prstGeom prst="rect">
                      <a:avLst/>
                    </a:prstGeom>
                    <a:noFill/>
                    <a:ln>
                      <a:noFill/>
                    </a:ln>
                  </pic:spPr>
                </pic:pic>
              </a:graphicData>
            </a:graphic>
          </wp:inline>
        </w:drawing>
      </w:r>
    </w:p>
    <w:p w14:paraId="4C265DA3">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图18-3-11</w:t>
      </w:r>
    </w:p>
    <w:p w14:paraId="133F33C3">
      <w:pPr>
        <w:numPr>
          <w:ilvl w:val="0"/>
          <w:numId w:val="0"/>
        </w:numPr>
        <w:spacing w:before="163" w:beforeLines="50" w:after="163" w:afterLines="50" w:line="360" w:lineRule="auto"/>
        <w:jc w:val="both"/>
        <w:rPr>
          <w:rFonts w:hint="eastAsia"/>
          <w:lang w:val="en-US" w:eastAsia="zh-CN"/>
        </w:rPr>
      </w:pPr>
      <w:r>
        <w:rPr>
          <w:rFonts w:hint="eastAsia"/>
          <w:lang w:val="en-US" w:eastAsia="zh-CN"/>
        </w:rPr>
        <w:t>流程状态：</w:t>
      </w:r>
    </w:p>
    <w:p w14:paraId="16C9EFCD">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已撤销</w:t>
      </w:r>
    </w:p>
    <w:p w14:paraId="383E27FA">
      <w:pPr>
        <w:numPr>
          <w:ilvl w:val="0"/>
          <w:numId w:val="0"/>
        </w:numPr>
        <w:spacing w:before="163" w:beforeLines="50" w:after="163" w:afterLines="50" w:line="360" w:lineRule="auto"/>
        <w:jc w:val="both"/>
        <w:rPr>
          <w:rFonts w:hint="default"/>
          <w:lang w:val="en-US" w:eastAsia="zh-CN"/>
        </w:rPr>
      </w:pPr>
      <w:r>
        <w:rPr>
          <w:rFonts w:hint="eastAsia"/>
          <w:lang w:val="en-US" w:eastAsia="zh-CN"/>
        </w:rPr>
        <w:t xml:space="preserve">  若上报人将所上报的信息进行撤销，则显示为已撤销状态。可以进行查看、删除操作。</w:t>
      </w:r>
    </w:p>
    <w:p w14:paraId="2CE0EBD1">
      <w:pPr>
        <w:numPr>
          <w:ilvl w:val="0"/>
          <w:numId w:val="0"/>
        </w:numPr>
        <w:spacing w:before="163" w:beforeLines="50" w:after="163" w:afterLines="50" w:line="360" w:lineRule="auto"/>
        <w:jc w:val="both"/>
      </w:pPr>
      <w:r>
        <w:drawing>
          <wp:inline distT="0" distB="0" distL="114300" distR="114300">
            <wp:extent cx="5274310" cy="2334895"/>
            <wp:effectExtent l="0" t="0" r="8890" b="1905"/>
            <wp:docPr id="2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5"/>
                    <pic:cNvPicPr>
                      <a:picLocks noChangeAspect="1"/>
                    </pic:cNvPicPr>
                  </pic:nvPicPr>
                  <pic:blipFill>
                    <a:blip r:embed="rId277"/>
                    <a:stretch>
                      <a:fillRect/>
                    </a:stretch>
                  </pic:blipFill>
                  <pic:spPr>
                    <a:xfrm>
                      <a:off x="0" y="0"/>
                      <a:ext cx="5274310" cy="2334895"/>
                    </a:xfrm>
                    <a:prstGeom prst="rect">
                      <a:avLst/>
                    </a:prstGeom>
                    <a:noFill/>
                    <a:ln>
                      <a:noFill/>
                    </a:ln>
                  </pic:spPr>
                </pic:pic>
              </a:graphicData>
            </a:graphic>
          </wp:inline>
        </w:drawing>
      </w:r>
    </w:p>
    <w:p w14:paraId="7C032344">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图18-3-12</w:t>
      </w:r>
    </w:p>
    <w:p w14:paraId="4F3326D4">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未审核</w:t>
      </w:r>
    </w:p>
    <w:p w14:paraId="1116701E">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若上报的信息审批人未进行审核，则显示为未审核状态。可进行查看、催办、撤销操作。</w:t>
      </w:r>
    </w:p>
    <w:p w14:paraId="13DFFA37">
      <w:pPr>
        <w:numPr>
          <w:ilvl w:val="0"/>
          <w:numId w:val="0"/>
        </w:numPr>
        <w:spacing w:before="163" w:beforeLines="50" w:after="163" w:afterLines="50" w:line="360" w:lineRule="auto"/>
        <w:ind w:leftChars="0" w:firstLine="420" w:firstLineChars="0"/>
        <w:jc w:val="both"/>
      </w:pPr>
      <w:r>
        <w:drawing>
          <wp:inline distT="0" distB="0" distL="114300" distR="114300">
            <wp:extent cx="5271135" cy="1466850"/>
            <wp:effectExtent l="0" t="0" r="12065" b="6350"/>
            <wp:docPr id="2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6"/>
                    <pic:cNvPicPr>
                      <a:picLocks noChangeAspect="1"/>
                    </pic:cNvPicPr>
                  </pic:nvPicPr>
                  <pic:blipFill>
                    <a:blip r:embed="rId278"/>
                    <a:stretch>
                      <a:fillRect/>
                    </a:stretch>
                  </pic:blipFill>
                  <pic:spPr>
                    <a:xfrm>
                      <a:off x="0" y="0"/>
                      <a:ext cx="5271135" cy="1466850"/>
                    </a:xfrm>
                    <a:prstGeom prst="rect">
                      <a:avLst/>
                    </a:prstGeom>
                    <a:noFill/>
                    <a:ln>
                      <a:noFill/>
                    </a:ln>
                  </pic:spPr>
                </pic:pic>
              </a:graphicData>
            </a:graphic>
          </wp:inline>
        </w:drawing>
      </w:r>
    </w:p>
    <w:p w14:paraId="2448CFA9">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图18-3-13</w:t>
      </w:r>
    </w:p>
    <w:p w14:paraId="2E1401D9">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审核中</w:t>
      </w:r>
    </w:p>
    <w:p w14:paraId="78BDCD2E">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若</w:t>
      </w:r>
      <w:r>
        <w:rPr>
          <w:rFonts w:hint="default"/>
          <w:lang w:eastAsia="zh-CN"/>
        </w:rPr>
        <w:t>任务进入审核流程，</w:t>
      </w:r>
      <w:r>
        <w:rPr>
          <w:rFonts w:hint="eastAsia"/>
          <w:lang w:val="en-US" w:eastAsia="zh-CN"/>
        </w:rPr>
        <w:t>则信息状态显示为审核中，可以进行查看、催办、撤销操作。</w:t>
      </w:r>
    </w:p>
    <w:p w14:paraId="64850D64">
      <w:pPr>
        <w:numPr>
          <w:ilvl w:val="0"/>
          <w:numId w:val="0"/>
        </w:numPr>
        <w:spacing w:before="163" w:beforeLines="50" w:after="163" w:afterLines="50" w:line="360" w:lineRule="auto"/>
        <w:ind w:leftChars="0" w:firstLine="420" w:firstLineChars="0"/>
        <w:jc w:val="both"/>
      </w:pPr>
      <w:r>
        <w:drawing>
          <wp:inline distT="0" distB="0" distL="114300" distR="114300">
            <wp:extent cx="5274310" cy="2326640"/>
            <wp:effectExtent l="0" t="0" r="8890" b="10160"/>
            <wp:docPr id="2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7"/>
                    <pic:cNvPicPr>
                      <a:picLocks noChangeAspect="1"/>
                    </pic:cNvPicPr>
                  </pic:nvPicPr>
                  <pic:blipFill>
                    <a:blip r:embed="rId279"/>
                    <a:stretch>
                      <a:fillRect/>
                    </a:stretch>
                  </pic:blipFill>
                  <pic:spPr>
                    <a:xfrm>
                      <a:off x="0" y="0"/>
                      <a:ext cx="5274310" cy="2326640"/>
                    </a:xfrm>
                    <a:prstGeom prst="rect">
                      <a:avLst/>
                    </a:prstGeom>
                    <a:noFill/>
                    <a:ln>
                      <a:noFill/>
                    </a:ln>
                  </pic:spPr>
                </pic:pic>
              </a:graphicData>
            </a:graphic>
          </wp:inline>
        </w:drawing>
      </w:r>
    </w:p>
    <w:p w14:paraId="01EDBF96">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图18-3-14</w:t>
      </w:r>
    </w:p>
    <w:p w14:paraId="33E8F037">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已驳回</w:t>
      </w:r>
    </w:p>
    <w:p w14:paraId="47718650">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若上报的信息被审批人拒绝，则显示为已驳回状态。可以进行查看、撤销操作。</w:t>
      </w:r>
    </w:p>
    <w:p w14:paraId="2D8C3193">
      <w:pPr>
        <w:numPr>
          <w:ilvl w:val="0"/>
          <w:numId w:val="0"/>
        </w:numPr>
        <w:spacing w:before="163" w:beforeLines="50" w:after="163" w:afterLines="50" w:line="360" w:lineRule="auto"/>
        <w:ind w:leftChars="0" w:firstLine="420" w:firstLineChars="0"/>
        <w:jc w:val="both"/>
      </w:pPr>
      <w:r>
        <w:drawing>
          <wp:inline distT="0" distB="0" distL="114300" distR="114300">
            <wp:extent cx="5267325" cy="2043430"/>
            <wp:effectExtent l="0" t="0" r="3175" b="1270"/>
            <wp:docPr id="2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8"/>
                    <pic:cNvPicPr>
                      <a:picLocks noChangeAspect="1"/>
                    </pic:cNvPicPr>
                  </pic:nvPicPr>
                  <pic:blipFill>
                    <a:blip r:embed="rId280"/>
                    <a:stretch>
                      <a:fillRect/>
                    </a:stretch>
                  </pic:blipFill>
                  <pic:spPr>
                    <a:xfrm>
                      <a:off x="0" y="0"/>
                      <a:ext cx="5267325" cy="2043430"/>
                    </a:xfrm>
                    <a:prstGeom prst="rect">
                      <a:avLst/>
                    </a:prstGeom>
                    <a:noFill/>
                    <a:ln>
                      <a:noFill/>
                    </a:ln>
                  </pic:spPr>
                </pic:pic>
              </a:graphicData>
            </a:graphic>
          </wp:inline>
        </w:drawing>
      </w:r>
    </w:p>
    <w:p w14:paraId="0873D5EA">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图18-3-15</w:t>
      </w:r>
    </w:p>
    <w:p w14:paraId="4A664B6B">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审核完成</w:t>
      </w:r>
    </w:p>
    <w:p w14:paraId="7B313570">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若上报的信息完成全部审批，则显示为审核完成状态。可以进行查看、撤销操作。</w:t>
      </w:r>
    </w:p>
    <w:p w14:paraId="3BB64D45">
      <w:pPr>
        <w:numPr>
          <w:ilvl w:val="0"/>
          <w:numId w:val="0"/>
        </w:numPr>
        <w:spacing w:before="163" w:beforeLines="50" w:after="163" w:afterLines="50" w:line="360" w:lineRule="auto"/>
        <w:ind w:leftChars="0" w:firstLine="420" w:firstLineChars="0"/>
        <w:jc w:val="both"/>
      </w:pPr>
      <w:r>
        <w:drawing>
          <wp:inline distT="0" distB="0" distL="114300" distR="114300">
            <wp:extent cx="5271135" cy="2390140"/>
            <wp:effectExtent l="0" t="0" r="12065" b="10160"/>
            <wp:docPr id="2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0"/>
                    <pic:cNvPicPr>
                      <a:picLocks noChangeAspect="1"/>
                    </pic:cNvPicPr>
                  </pic:nvPicPr>
                  <pic:blipFill>
                    <a:blip r:embed="rId281"/>
                    <a:stretch>
                      <a:fillRect/>
                    </a:stretch>
                  </pic:blipFill>
                  <pic:spPr>
                    <a:xfrm>
                      <a:off x="0" y="0"/>
                      <a:ext cx="5271135" cy="2390140"/>
                    </a:xfrm>
                    <a:prstGeom prst="rect">
                      <a:avLst/>
                    </a:prstGeom>
                    <a:noFill/>
                    <a:ln>
                      <a:noFill/>
                    </a:ln>
                  </pic:spPr>
                </pic:pic>
              </a:graphicData>
            </a:graphic>
          </wp:inline>
        </w:drawing>
      </w:r>
    </w:p>
    <w:p w14:paraId="0DDADEFB">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图18-3-16</w:t>
      </w:r>
    </w:p>
    <w:p w14:paraId="235EB111">
      <w:pPr>
        <w:ind w:firstLine="420" w:firstLineChars="0"/>
        <w:rPr>
          <w:rFonts w:hint="default"/>
          <w:lang w:val="en-US" w:eastAsia="zh-CN"/>
        </w:rPr>
      </w:pPr>
    </w:p>
    <w:p w14:paraId="230056C8">
      <w:pPr>
        <w:ind w:firstLine="420" w:firstLineChars="0"/>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18.4 处置台</w:t>
      </w:r>
    </w:p>
    <w:p w14:paraId="19BE0571">
      <w:pPr>
        <w:numPr>
          <w:ilvl w:val="0"/>
          <w:numId w:val="0"/>
        </w:numPr>
        <w:spacing w:before="163" w:beforeLines="50" w:after="163" w:afterLines="50" w:line="360" w:lineRule="auto"/>
        <w:ind w:firstLine="420" w:firstLineChars="0"/>
        <w:jc w:val="both"/>
        <w:rPr>
          <w:rFonts w:hint="default"/>
          <w:lang w:val="en-US" w:eastAsia="zh-CN"/>
        </w:rPr>
      </w:pPr>
      <w:r>
        <w:rPr>
          <w:rFonts w:hint="eastAsia"/>
          <w:lang w:val="en-US" w:eastAsia="zh-CN"/>
        </w:rPr>
        <w:t>处置台进行信息处置的页面，信息签发以后，拥有处置权限的账号并被设置为该条信息的签发人的，可在处置台进行处置信息。</w:t>
      </w:r>
    </w:p>
    <w:p w14:paraId="11930246">
      <w:pPr>
        <w:numPr>
          <w:ilvl w:val="0"/>
          <w:numId w:val="0"/>
        </w:numPr>
        <w:spacing w:before="163" w:beforeLines="50" w:after="163" w:afterLines="50" w:line="360" w:lineRule="auto"/>
        <w:jc w:val="center"/>
      </w:pPr>
      <w:r>
        <w:drawing>
          <wp:inline distT="0" distB="0" distL="114300" distR="114300">
            <wp:extent cx="5271135" cy="2381250"/>
            <wp:effectExtent l="0" t="0" r="12065" b="6350"/>
            <wp:docPr id="31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1"/>
                    <pic:cNvPicPr>
                      <a:picLocks noChangeAspect="1"/>
                    </pic:cNvPicPr>
                  </pic:nvPicPr>
                  <pic:blipFill>
                    <a:blip r:embed="rId282"/>
                    <a:stretch>
                      <a:fillRect/>
                    </a:stretch>
                  </pic:blipFill>
                  <pic:spPr>
                    <a:xfrm>
                      <a:off x="0" y="0"/>
                      <a:ext cx="5271135" cy="2381250"/>
                    </a:xfrm>
                    <a:prstGeom prst="rect">
                      <a:avLst/>
                    </a:prstGeom>
                    <a:noFill/>
                    <a:ln>
                      <a:noFill/>
                    </a:ln>
                  </pic:spPr>
                </pic:pic>
              </a:graphicData>
            </a:graphic>
          </wp:inline>
        </w:drawing>
      </w:r>
    </w:p>
    <w:p w14:paraId="0048BB52">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图18-4-1</w:t>
      </w:r>
    </w:p>
    <w:p w14:paraId="74AA35ED">
      <w:pPr>
        <w:numPr>
          <w:ilvl w:val="0"/>
          <w:numId w:val="0"/>
        </w:numPr>
        <w:spacing w:before="163" w:beforeLines="50" w:after="163" w:afterLines="50" w:line="360" w:lineRule="auto"/>
        <w:jc w:val="both"/>
        <w:rPr>
          <w:rFonts w:hint="eastAsia"/>
          <w:lang w:val="en-US" w:eastAsia="zh-CN"/>
        </w:rPr>
      </w:pPr>
      <w:r>
        <w:rPr>
          <w:rFonts w:hint="eastAsia"/>
          <w:lang w:val="en-US" w:eastAsia="zh-CN"/>
        </w:rPr>
        <w:t>可按工单详情：待处理、已处理、已发起、抄送我的进行查看各分类工单。</w:t>
      </w:r>
    </w:p>
    <w:p w14:paraId="44CDF7D4">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筛选条件</w:t>
      </w:r>
    </w:p>
    <w:p w14:paraId="616CFED8">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可按舆情编号、标题、舆情类型、舆情等级、发布平台、时间排序状态对上报舆情库信息进行筛选。</w:t>
      </w:r>
    </w:p>
    <w:p w14:paraId="59FF1B12">
      <w:pPr>
        <w:numPr>
          <w:ilvl w:val="0"/>
          <w:numId w:val="0"/>
        </w:numPr>
        <w:spacing w:before="163" w:beforeLines="50" w:after="163" w:afterLines="50" w:line="360" w:lineRule="auto"/>
        <w:jc w:val="both"/>
        <w:rPr>
          <w:rFonts w:hint="eastAsia"/>
          <w:lang w:val="en-US" w:eastAsia="zh-CN"/>
        </w:rPr>
      </w:pPr>
      <w:r>
        <w:rPr>
          <w:rFonts w:hint="eastAsia"/>
          <w:lang w:val="en-US" w:eastAsia="zh-CN"/>
        </w:rPr>
        <w:t>1）待处理：显示所有尚未处理的工单。</w:t>
      </w:r>
    </w:p>
    <w:p w14:paraId="7D5C12F7">
      <w:pPr>
        <w:numPr>
          <w:ilvl w:val="0"/>
          <w:numId w:val="0"/>
        </w:numPr>
        <w:spacing w:before="163" w:beforeLines="50" w:after="163" w:afterLines="50" w:line="360" w:lineRule="auto"/>
        <w:jc w:val="both"/>
      </w:pPr>
      <w:r>
        <w:drawing>
          <wp:inline distT="0" distB="0" distL="114300" distR="114300">
            <wp:extent cx="5271135" cy="2428240"/>
            <wp:effectExtent l="0" t="0" r="12065" b="10160"/>
            <wp:docPr id="2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5"/>
                    <pic:cNvPicPr>
                      <a:picLocks noChangeAspect="1"/>
                    </pic:cNvPicPr>
                  </pic:nvPicPr>
                  <pic:blipFill>
                    <a:blip r:embed="rId267"/>
                    <a:stretch>
                      <a:fillRect/>
                    </a:stretch>
                  </pic:blipFill>
                  <pic:spPr>
                    <a:xfrm>
                      <a:off x="0" y="0"/>
                      <a:ext cx="5271135" cy="2428240"/>
                    </a:xfrm>
                    <a:prstGeom prst="rect">
                      <a:avLst/>
                    </a:prstGeom>
                    <a:noFill/>
                    <a:ln>
                      <a:noFill/>
                    </a:ln>
                  </pic:spPr>
                </pic:pic>
              </a:graphicData>
            </a:graphic>
          </wp:inline>
        </w:drawing>
      </w:r>
    </w:p>
    <w:p w14:paraId="7A5E031B">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图18-4-2</w:t>
      </w:r>
    </w:p>
    <w:p w14:paraId="4243502C">
      <w:pPr>
        <w:numPr>
          <w:ilvl w:val="0"/>
          <w:numId w:val="0"/>
        </w:numPr>
        <w:spacing w:before="163" w:beforeLines="50" w:after="163" w:afterLines="50" w:line="360" w:lineRule="auto"/>
        <w:jc w:val="both"/>
        <w:rPr>
          <w:rFonts w:hint="eastAsia"/>
          <w:lang w:val="en-US" w:eastAsia="zh-CN"/>
        </w:rPr>
      </w:pPr>
      <w:r>
        <w:rPr>
          <w:rFonts w:hint="eastAsia"/>
          <w:lang w:val="en-US" w:eastAsia="zh-CN"/>
        </w:rPr>
        <w:t>流程状态：</w:t>
      </w:r>
    </w:p>
    <w:p w14:paraId="78AFE058">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处置中</w:t>
      </w:r>
    </w:p>
    <w:p w14:paraId="0DA0273F">
      <w:pPr>
        <w:spacing w:before="163" w:beforeLines="50" w:after="163" w:afterLines="50" w:line="360" w:lineRule="auto"/>
        <w:ind w:firstLine="420" w:firstLineChars="0"/>
        <w:jc w:val="center"/>
        <w:rPr>
          <w:rFonts w:hint="eastAsia"/>
          <w:lang w:val="en-US" w:eastAsia="zh-CN"/>
        </w:rPr>
      </w:pPr>
      <w:r>
        <w:rPr>
          <w:rFonts w:hint="eastAsia"/>
          <w:lang w:val="en-US" w:eastAsia="zh-CN"/>
        </w:rPr>
        <w:t xml:space="preserve">  上报人提交签发的信息，若账号有处置权限，可以进行查看如图18-4-3、处置如图18-4-4以及转办如图18-4-5。</w:t>
      </w:r>
      <w:r>
        <w:rPr>
          <w:rFonts w:hint="default"/>
          <w:lang w:val="en-US" w:eastAsia="zh-CN"/>
        </w:rPr>
        <w:t>点击</w:t>
      </w:r>
      <w:r>
        <w:rPr>
          <w:rFonts w:hint="eastAsia"/>
          <w:lang w:val="en-US" w:eastAsia="zh-CN"/>
        </w:rPr>
        <w:t>查看，可查看信息具体情况。</w:t>
      </w:r>
      <w:r>
        <w:rPr>
          <w:rFonts w:hint="default"/>
          <w:lang w:val="en-US" w:eastAsia="zh-CN"/>
        </w:rPr>
        <w:t>点击</w:t>
      </w:r>
      <w:r>
        <w:rPr>
          <w:rFonts w:hint="eastAsia"/>
          <w:lang w:val="en-US" w:eastAsia="zh-CN"/>
        </w:rPr>
        <w:t>处置，支持上传附件、上传图片，并可以发送多条处置意见，点击</w:t>
      </w:r>
      <w:r>
        <w:rPr>
          <w:rFonts w:hint="eastAsia"/>
          <w:lang w:val="en-US" w:eastAsia="zh-CN"/>
        </w:rPr>
        <w:drawing>
          <wp:inline distT="0" distB="0" distL="114300" distR="114300">
            <wp:extent cx="666750" cy="209550"/>
            <wp:effectExtent l="0" t="0" r="6350" b="6350"/>
            <wp:docPr id="31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6"/>
                    <pic:cNvPicPr>
                      <a:picLocks noChangeAspect="1"/>
                    </pic:cNvPicPr>
                  </pic:nvPicPr>
                  <pic:blipFill>
                    <a:blip r:embed="rId283"/>
                    <a:stretch>
                      <a:fillRect/>
                    </a:stretch>
                  </pic:blipFill>
                  <pic:spPr>
                    <a:xfrm>
                      <a:off x="0" y="0"/>
                      <a:ext cx="666750" cy="209550"/>
                    </a:xfrm>
                    <a:prstGeom prst="rect">
                      <a:avLst/>
                    </a:prstGeom>
                    <a:noFill/>
                    <a:ln>
                      <a:noFill/>
                    </a:ln>
                  </pic:spPr>
                </pic:pic>
              </a:graphicData>
            </a:graphic>
          </wp:inline>
        </w:drawing>
      </w:r>
      <w:r>
        <w:rPr>
          <w:rFonts w:hint="eastAsia"/>
          <w:lang w:val="en-US" w:eastAsia="zh-CN"/>
        </w:rPr>
        <w:t>，此条信息则为处置完成状态，进入已处理列表中。在转办弹窗中，可以选择转办账号，支持上传附件、上传图片，点击确定，则此条信息则发送给转办账号，信息</w:t>
      </w:r>
    </w:p>
    <w:p w14:paraId="51CA817B">
      <w:pPr>
        <w:spacing w:before="163" w:beforeLines="50" w:after="163" w:afterLines="50" w:line="360" w:lineRule="auto"/>
        <w:jc w:val="left"/>
        <w:rPr>
          <w:rFonts w:hint="eastAsia"/>
          <w:lang w:val="en-US" w:eastAsia="zh-CN"/>
        </w:rPr>
      </w:pPr>
      <w:r>
        <w:rPr>
          <w:rFonts w:hint="eastAsia"/>
          <w:lang w:val="en-US" w:eastAsia="zh-CN"/>
        </w:rPr>
        <w:t>状态为处置中，等待转办账号处置。</w:t>
      </w:r>
    </w:p>
    <w:p w14:paraId="1FD31174">
      <w:pPr>
        <w:spacing w:before="163" w:beforeLines="50" w:after="163" w:afterLines="50" w:line="360" w:lineRule="auto"/>
        <w:ind w:firstLine="420" w:firstLineChars="0"/>
        <w:jc w:val="center"/>
        <w:rPr>
          <w:rFonts w:hint="eastAsia"/>
          <w:lang w:val="en-US" w:eastAsia="zh-CN"/>
        </w:rPr>
      </w:pPr>
    </w:p>
    <w:p w14:paraId="47F61F87">
      <w:pPr>
        <w:spacing w:before="163" w:beforeLines="50" w:after="163" w:afterLines="50" w:line="360" w:lineRule="auto"/>
        <w:ind w:firstLine="420" w:firstLineChars="0"/>
        <w:jc w:val="center"/>
        <w:rPr>
          <w:rFonts w:hint="default"/>
          <w:lang w:val="en-US"/>
        </w:rPr>
      </w:pPr>
      <w:r>
        <w:drawing>
          <wp:inline distT="0" distB="0" distL="114300" distR="114300">
            <wp:extent cx="5266690" cy="1101090"/>
            <wp:effectExtent l="0" t="0" r="3810" b="3810"/>
            <wp:docPr id="31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5"/>
                    <pic:cNvPicPr>
                      <a:picLocks noChangeAspect="1"/>
                    </pic:cNvPicPr>
                  </pic:nvPicPr>
                  <pic:blipFill>
                    <a:blip r:embed="rId284"/>
                    <a:stretch>
                      <a:fillRect/>
                    </a:stretch>
                  </pic:blipFill>
                  <pic:spPr>
                    <a:xfrm>
                      <a:off x="0" y="0"/>
                      <a:ext cx="5266690" cy="1101090"/>
                    </a:xfrm>
                    <a:prstGeom prst="rect">
                      <a:avLst/>
                    </a:prstGeom>
                    <a:noFill/>
                    <a:ln>
                      <a:noFill/>
                    </a:ln>
                  </pic:spPr>
                </pic:pic>
              </a:graphicData>
            </a:graphic>
          </wp:inline>
        </w:drawing>
      </w:r>
      <w:r>
        <w:rPr>
          <w:rFonts w:hint="eastAsia" w:ascii="微软雅黑" w:hAnsi="微软雅黑" w:eastAsia="微软雅黑" w:cs="微软雅黑"/>
          <w:sz w:val="20"/>
          <w:szCs w:val="20"/>
          <w:lang w:val="en-US" w:eastAsia="zh-CN"/>
        </w:rPr>
        <w:t>图18-4-3</w:t>
      </w:r>
    </w:p>
    <w:p w14:paraId="0C5EB2E8">
      <w:pPr>
        <w:numPr>
          <w:ilvl w:val="0"/>
          <w:numId w:val="0"/>
        </w:numPr>
        <w:spacing w:before="163" w:beforeLines="50" w:after="163" w:afterLines="50" w:line="360" w:lineRule="auto"/>
        <w:jc w:val="center"/>
      </w:pPr>
      <w:r>
        <w:drawing>
          <wp:inline distT="0" distB="0" distL="114300" distR="114300">
            <wp:extent cx="5267325" cy="2100580"/>
            <wp:effectExtent l="0" t="0" r="3175" b="7620"/>
            <wp:docPr id="31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3"/>
                    <pic:cNvPicPr>
                      <a:picLocks noChangeAspect="1"/>
                    </pic:cNvPicPr>
                  </pic:nvPicPr>
                  <pic:blipFill>
                    <a:blip r:embed="rId285"/>
                    <a:stretch>
                      <a:fillRect/>
                    </a:stretch>
                  </pic:blipFill>
                  <pic:spPr>
                    <a:xfrm>
                      <a:off x="0" y="0"/>
                      <a:ext cx="5267325" cy="2100580"/>
                    </a:xfrm>
                    <a:prstGeom prst="rect">
                      <a:avLst/>
                    </a:prstGeom>
                    <a:noFill/>
                    <a:ln>
                      <a:noFill/>
                    </a:ln>
                  </pic:spPr>
                </pic:pic>
              </a:graphicData>
            </a:graphic>
          </wp:inline>
        </w:drawing>
      </w:r>
    </w:p>
    <w:p w14:paraId="280DE17C">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图18-4-4</w:t>
      </w:r>
    </w:p>
    <w:p w14:paraId="1A4CBA33">
      <w:pPr>
        <w:numPr>
          <w:ilvl w:val="0"/>
          <w:numId w:val="0"/>
        </w:numPr>
        <w:spacing w:before="163" w:beforeLines="50" w:after="163" w:afterLines="50" w:line="360" w:lineRule="auto"/>
        <w:jc w:val="center"/>
      </w:pPr>
      <w:r>
        <w:drawing>
          <wp:inline distT="0" distB="0" distL="114300" distR="114300">
            <wp:extent cx="5271135" cy="2232025"/>
            <wp:effectExtent l="0" t="0" r="12065" b="3175"/>
            <wp:docPr id="31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4"/>
                    <pic:cNvPicPr>
                      <a:picLocks noChangeAspect="1"/>
                    </pic:cNvPicPr>
                  </pic:nvPicPr>
                  <pic:blipFill>
                    <a:blip r:embed="rId286"/>
                    <a:stretch>
                      <a:fillRect/>
                    </a:stretch>
                  </pic:blipFill>
                  <pic:spPr>
                    <a:xfrm>
                      <a:off x="0" y="0"/>
                      <a:ext cx="5271135" cy="2232025"/>
                    </a:xfrm>
                    <a:prstGeom prst="rect">
                      <a:avLst/>
                    </a:prstGeom>
                    <a:noFill/>
                    <a:ln>
                      <a:noFill/>
                    </a:ln>
                  </pic:spPr>
                </pic:pic>
              </a:graphicData>
            </a:graphic>
          </wp:inline>
        </w:drawing>
      </w:r>
    </w:p>
    <w:p w14:paraId="18485B27">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图18-4-5</w:t>
      </w:r>
    </w:p>
    <w:p w14:paraId="18B26BC6">
      <w:pPr>
        <w:numPr>
          <w:ilvl w:val="0"/>
          <w:numId w:val="0"/>
        </w:numPr>
        <w:spacing w:before="163" w:beforeLines="50" w:after="163" w:afterLines="50" w:line="360" w:lineRule="auto"/>
        <w:jc w:val="both"/>
      </w:pPr>
    </w:p>
    <w:p w14:paraId="064B783F">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已撤销</w:t>
      </w:r>
    </w:p>
    <w:p w14:paraId="58527898">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若上报人对此条信息进行撤销操作，则当前未处理的处置人只可查看，不可进行处置和转办。</w:t>
      </w:r>
    </w:p>
    <w:p w14:paraId="134ACE5B">
      <w:pPr>
        <w:numPr>
          <w:ilvl w:val="0"/>
          <w:numId w:val="0"/>
        </w:numPr>
        <w:spacing w:before="163" w:beforeLines="50" w:after="163" w:afterLines="50" w:line="360" w:lineRule="auto"/>
        <w:ind w:leftChars="0" w:firstLine="420" w:firstLineChars="0"/>
        <w:jc w:val="both"/>
      </w:pPr>
      <w:r>
        <w:drawing>
          <wp:inline distT="0" distB="0" distL="114300" distR="114300">
            <wp:extent cx="5266690" cy="2346325"/>
            <wp:effectExtent l="0" t="0" r="3810" b="3175"/>
            <wp:docPr id="31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7"/>
                    <pic:cNvPicPr>
                      <a:picLocks noChangeAspect="1"/>
                    </pic:cNvPicPr>
                  </pic:nvPicPr>
                  <pic:blipFill>
                    <a:blip r:embed="rId287"/>
                    <a:stretch>
                      <a:fillRect/>
                    </a:stretch>
                  </pic:blipFill>
                  <pic:spPr>
                    <a:xfrm>
                      <a:off x="0" y="0"/>
                      <a:ext cx="5266690" cy="2346325"/>
                    </a:xfrm>
                    <a:prstGeom prst="rect">
                      <a:avLst/>
                    </a:prstGeom>
                    <a:noFill/>
                    <a:ln>
                      <a:noFill/>
                    </a:ln>
                  </pic:spPr>
                </pic:pic>
              </a:graphicData>
            </a:graphic>
          </wp:inline>
        </w:drawing>
      </w:r>
    </w:p>
    <w:p w14:paraId="4881FE5F">
      <w:pPr>
        <w:spacing w:before="163" w:beforeLines="50" w:after="163" w:afterLines="50" w:line="360" w:lineRule="auto"/>
        <w:ind w:firstLine="420" w:firstLineChars="0"/>
        <w:jc w:val="center"/>
      </w:pPr>
      <w:r>
        <w:rPr>
          <w:rFonts w:hint="eastAsia" w:ascii="微软雅黑" w:hAnsi="微软雅黑" w:eastAsia="微软雅黑" w:cs="微软雅黑"/>
          <w:sz w:val="20"/>
          <w:szCs w:val="20"/>
          <w:lang w:val="en-US" w:eastAsia="zh-CN"/>
        </w:rPr>
        <w:t>图18-4-6</w:t>
      </w:r>
    </w:p>
    <w:p w14:paraId="20818AA1">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已逾期</w:t>
      </w:r>
    </w:p>
    <w:p w14:paraId="0C8F3CB7">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若此条信息超过处置时间，则当前未处理的处置人只可查看，不可进行处置和转办。</w:t>
      </w:r>
    </w:p>
    <w:p w14:paraId="54394A3D">
      <w:pPr>
        <w:numPr>
          <w:ilvl w:val="0"/>
          <w:numId w:val="0"/>
        </w:numPr>
        <w:spacing w:before="163" w:beforeLines="50" w:after="163" w:afterLines="50" w:line="360" w:lineRule="auto"/>
        <w:ind w:leftChars="0" w:firstLine="420" w:firstLineChars="0"/>
        <w:jc w:val="both"/>
      </w:pPr>
      <w:r>
        <w:drawing>
          <wp:inline distT="0" distB="0" distL="114300" distR="114300">
            <wp:extent cx="5266690" cy="2332990"/>
            <wp:effectExtent l="0" t="0" r="3810" b="3810"/>
            <wp:docPr id="31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8"/>
                    <pic:cNvPicPr>
                      <a:picLocks noChangeAspect="1"/>
                    </pic:cNvPicPr>
                  </pic:nvPicPr>
                  <pic:blipFill>
                    <a:blip r:embed="rId288"/>
                    <a:stretch>
                      <a:fillRect/>
                    </a:stretch>
                  </pic:blipFill>
                  <pic:spPr>
                    <a:xfrm>
                      <a:off x="0" y="0"/>
                      <a:ext cx="5266690" cy="2332990"/>
                    </a:xfrm>
                    <a:prstGeom prst="rect">
                      <a:avLst/>
                    </a:prstGeom>
                    <a:noFill/>
                    <a:ln>
                      <a:noFill/>
                    </a:ln>
                  </pic:spPr>
                </pic:pic>
              </a:graphicData>
            </a:graphic>
          </wp:inline>
        </w:drawing>
      </w:r>
    </w:p>
    <w:p w14:paraId="6F46766B">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图18-4-7</w:t>
      </w:r>
    </w:p>
    <w:p w14:paraId="3F1D6C8C">
      <w:pPr>
        <w:numPr>
          <w:ilvl w:val="0"/>
          <w:numId w:val="12"/>
        </w:numPr>
        <w:spacing w:before="163" w:beforeLines="50" w:after="163" w:afterLines="50" w:line="360" w:lineRule="auto"/>
        <w:ind w:left="0" w:leftChars="0" w:firstLine="0" w:firstLineChars="0"/>
        <w:jc w:val="both"/>
        <w:rPr>
          <w:rFonts w:hint="eastAsia"/>
          <w:lang w:val="en-US" w:eastAsia="zh-CN"/>
        </w:rPr>
      </w:pPr>
      <w:r>
        <w:rPr>
          <w:rFonts w:hint="eastAsia"/>
          <w:lang w:val="en-US" w:eastAsia="zh-CN"/>
        </w:rPr>
        <w:t>已处理：显示所有已处置完成的工单。</w:t>
      </w:r>
    </w:p>
    <w:p w14:paraId="56F96E6F">
      <w:pPr>
        <w:numPr>
          <w:ilvl w:val="0"/>
          <w:numId w:val="0"/>
        </w:numPr>
        <w:spacing w:before="163" w:beforeLines="50" w:after="163" w:afterLines="50" w:line="360" w:lineRule="auto"/>
        <w:ind w:leftChars="0"/>
        <w:jc w:val="both"/>
      </w:pPr>
      <w:r>
        <w:drawing>
          <wp:inline distT="0" distB="0" distL="114300" distR="114300">
            <wp:extent cx="5267960" cy="2486660"/>
            <wp:effectExtent l="0" t="0" r="2540" b="2540"/>
            <wp:docPr id="31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9"/>
                    <pic:cNvPicPr>
                      <a:picLocks noChangeAspect="1"/>
                    </pic:cNvPicPr>
                  </pic:nvPicPr>
                  <pic:blipFill>
                    <a:blip r:embed="rId289"/>
                    <a:stretch>
                      <a:fillRect/>
                    </a:stretch>
                  </pic:blipFill>
                  <pic:spPr>
                    <a:xfrm>
                      <a:off x="0" y="0"/>
                      <a:ext cx="5267960" cy="2486660"/>
                    </a:xfrm>
                    <a:prstGeom prst="rect">
                      <a:avLst/>
                    </a:prstGeom>
                    <a:noFill/>
                    <a:ln>
                      <a:noFill/>
                    </a:ln>
                  </pic:spPr>
                </pic:pic>
              </a:graphicData>
            </a:graphic>
          </wp:inline>
        </w:drawing>
      </w:r>
    </w:p>
    <w:p w14:paraId="41E35080">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图18-4-8</w:t>
      </w:r>
    </w:p>
    <w:p w14:paraId="5601492F">
      <w:pPr>
        <w:numPr>
          <w:ilvl w:val="0"/>
          <w:numId w:val="0"/>
        </w:numPr>
        <w:spacing w:before="163" w:beforeLines="50" w:after="163" w:afterLines="50" w:line="360" w:lineRule="auto"/>
        <w:jc w:val="both"/>
        <w:rPr>
          <w:rFonts w:hint="default"/>
          <w:lang w:val="en-US" w:eastAsia="zh-CN"/>
        </w:rPr>
      </w:pPr>
      <w:r>
        <w:rPr>
          <w:rFonts w:hint="eastAsia"/>
          <w:lang w:val="en-US" w:eastAsia="zh-CN"/>
        </w:rPr>
        <w:t>流程状态：</w:t>
      </w:r>
    </w:p>
    <w:p w14:paraId="1A4742ED">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已撤销</w:t>
      </w:r>
    </w:p>
    <w:p w14:paraId="128565FC">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若已进行处置操作，而签发人对此条信息进行撤销操作，则显示为已撤销状态，只可查看，不可进行处置和转办操作。</w:t>
      </w:r>
    </w:p>
    <w:p w14:paraId="4630115B">
      <w:pPr>
        <w:numPr>
          <w:ilvl w:val="0"/>
          <w:numId w:val="0"/>
        </w:numPr>
        <w:spacing w:before="163" w:beforeLines="50" w:after="163" w:afterLines="50" w:line="360" w:lineRule="auto"/>
        <w:ind w:leftChars="0"/>
        <w:jc w:val="both"/>
      </w:pPr>
      <w:r>
        <w:drawing>
          <wp:inline distT="0" distB="0" distL="114300" distR="114300">
            <wp:extent cx="5271135" cy="2338070"/>
            <wp:effectExtent l="0" t="0" r="12065" b="11430"/>
            <wp:docPr id="32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0"/>
                    <pic:cNvPicPr>
                      <a:picLocks noChangeAspect="1"/>
                    </pic:cNvPicPr>
                  </pic:nvPicPr>
                  <pic:blipFill>
                    <a:blip r:embed="rId290"/>
                    <a:stretch>
                      <a:fillRect/>
                    </a:stretch>
                  </pic:blipFill>
                  <pic:spPr>
                    <a:xfrm>
                      <a:off x="0" y="0"/>
                      <a:ext cx="5271135" cy="2338070"/>
                    </a:xfrm>
                    <a:prstGeom prst="rect">
                      <a:avLst/>
                    </a:prstGeom>
                    <a:noFill/>
                    <a:ln>
                      <a:noFill/>
                    </a:ln>
                  </pic:spPr>
                </pic:pic>
              </a:graphicData>
            </a:graphic>
          </wp:inline>
        </w:drawing>
      </w:r>
    </w:p>
    <w:p w14:paraId="5B44A32B">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图18-4-9</w:t>
      </w:r>
    </w:p>
    <w:p w14:paraId="5D9DBAA2">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处置中</w:t>
      </w:r>
    </w:p>
    <w:p w14:paraId="3BB6F901">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若签发账号不止一个账号，此账号处置完之后，等待另一账号处置，则信息状态为处置中。只可查看，不可进行处置和转办操作。</w:t>
      </w:r>
    </w:p>
    <w:p w14:paraId="4E8F34DE">
      <w:pPr>
        <w:numPr>
          <w:ilvl w:val="0"/>
          <w:numId w:val="0"/>
        </w:numPr>
        <w:spacing w:before="163" w:beforeLines="50" w:after="163" w:afterLines="50" w:line="360" w:lineRule="auto"/>
        <w:jc w:val="both"/>
      </w:pPr>
      <w:r>
        <w:drawing>
          <wp:inline distT="0" distB="0" distL="114300" distR="114300">
            <wp:extent cx="5270500" cy="1941830"/>
            <wp:effectExtent l="0" t="0" r="0" b="1270"/>
            <wp:docPr id="32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1"/>
                    <pic:cNvPicPr>
                      <a:picLocks noChangeAspect="1"/>
                    </pic:cNvPicPr>
                  </pic:nvPicPr>
                  <pic:blipFill>
                    <a:blip r:embed="rId291"/>
                    <a:stretch>
                      <a:fillRect/>
                    </a:stretch>
                  </pic:blipFill>
                  <pic:spPr>
                    <a:xfrm>
                      <a:off x="0" y="0"/>
                      <a:ext cx="5270500" cy="1941830"/>
                    </a:xfrm>
                    <a:prstGeom prst="rect">
                      <a:avLst/>
                    </a:prstGeom>
                    <a:noFill/>
                    <a:ln>
                      <a:noFill/>
                    </a:ln>
                  </pic:spPr>
                </pic:pic>
              </a:graphicData>
            </a:graphic>
          </wp:inline>
        </w:drawing>
      </w:r>
    </w:p>
    <w:p w14:paraId="4A958F88">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图18-4-10</w:t>
      </w:r>
    </w:p>
    <w:p w14:paraId="15C0ABE0">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处置完成</w:t>
      </w:r>
    </w:p>
    <w:p w14:paraId="5551080C">
      <w:pPr>
        <w:numPr>
          <w:ilvl w:val="0"/>
          <w:numId w:val="0"/>
        </w:numPr>
        <w:spacing w:before="163" w:beforeLines="50" w:after="163" w:afterLines="50" w:line="360" w:lineRule="auto"/>
        <w:ind w:leftChars="0" w:firstLine="420" w:firstLineChars="0"/>
        <w:jc w:val="both"/>
        <w:rPr>
          <w:rFonts w:hint="eastAsia"/>
          <w:lang w:val="en-US" w:eastAsia="zh-CN"/>
        </w:rPr>
      </w:pPr>
      <w:r>
        <w:rPr>
          <w:rFonts w:hint="eastAsia"/>
          <w:lang w:val="en-US" w:eastAsia="zh-CN"/>
        </w:rPr>
        <w:t>若签发信息处置全部完成，则信息状态为处置完成。只可查看，不可进行处置和转办操作。</w:t>
      </w:r>
    </w:p>
    <w:p w14:paraId="1F39EA63">
      <w:pPr>
        <w:numPr>
          <w:ilvl w:val="0"/>
          <w:numId w:val="0"/>
        </w:numPr>
        <w:spacing w:before="163" w:beforeLines="50" w:after="163" w:afterLines="50" w:line="360" w:lineRule="auto"/>
        <w:ind w:leftChars="0" w:firstLine="420" w:firstLineChars="0"/>
        <w:jc w:val="both"/>
      </w:pPr>
      <w:r>
        <w:drawing>
          <wp:inline distT="0" distB="0" distL="114300" distR="114300">
            <wp:extent cx="5269865" cy="2270760"/>
            <wp:effectExtent l="0" t="0" r="635" b="2540"/>
            <wp:docPr id="32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
                    <pic:cNvPicPr>
                      <a:picLocks noChangeAspect="1"/>
                    </pic:cNvPicPr>
                  </pic:nvPicPr>
                  <pic:blipFill>
                    <a:blip r:embed="rId292"/>
                    <a:stretch>
                      <a:fillRect/>
                    </a:stretch>
                  </pic:blipFill>
                  <pic:spPr>
                    <a:xfrm>
                      <a:off x="0" y="0"/>
                      <a:ext cx="5269865" cy="2270760"/>
                    </a:xfrm>
                    <a:prstGeom prst="rect">
                      <a:avLst/>
                    </a:prstGeom>
                    <a:noFill/>
                    <a:ln>
                      <a:noFill/>
                    </a:ln>
                  </pic:spPr>
                </pic:pic>
              </a:graphicData>
            </a:graphic>
          </wp:inline>
        </w:drawing>
      </w:r>
    </w:p>
    <w:p w14:paraId="25B94A96">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图18-4-11</w:t>
      </w:r>
    </w:p>
    <w:p w14:paraId="3A491A78">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已逾期</w:t>
      </w:r>
    </w:p>
    <w:p w14:paraId="5425D793">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若此账号已经处置完成，其他处置人未在处置时间内进行处置，则信息显示为已逾期状态。只可查看，不可进行处置和转办操作。</w:t>
      </w:r>
    </w:p>
    <w:p w14:paraId="2AA99F65">
      <w:pPr>
        <w:numPr>
          <w:ilvl w:val="0"/>
          <w:numId w:val="0"/>
        </w:numPr>
        <w:spacing w:before="163" w:beforeLines="50" w:after="163" w:afterLines="50" w:line="360" w:lineRule="auto"/>
        <w:ind w:leftChars="0"/>
        <w:jc w:val="both"/>
        <w:rPr>
          <w:rFonts w:hint="default"/>
          <w:lang w:val="en-US" w:eastAsia="zh-CN"/>
        </w:rPr>
      </w:pPr>
    </w:p>
    <w:p w14:paraId="635D4E96">
      <w:pPr>
        <w:numPr>
          <w:ilvl w:val="0"/>
          <w:numId w:val="0"/>
        </w:numPr>
        <w:spacing w:before="163" w:beforeLines="50" w:after="163" w:afterLines="50" w:line="360" w:lineRule="auto"/>
        <w:ind w:leftChars="0" w:firstLine="420" w:firstLineChars="0"/>
        <w:jc w:val="both"/>
      </w:pPr>
      <w:r>
        <w:drawing>
          <wp:inline distT="0" distB="0" distL="114300" distR="114300">
            <wp:extent cx="5273675" cy="2174875"/>
            <wp:effectExtent l="0" t="0" r="9525" b="9525"/>
            <wp:docPr id="32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3"/>
                    <pic:cNvPicPr>
                      <a:picLocks noChangeAspect="1"/>
                    </pic:cNvPicPr>
                  </pic:nvPicPr>
                  <pic:blipFill>
                    <a:blip r:embed="rId293"/>
                    <a:stretch>
                      <a:fillRect/>
                    </a:stretch>
                  </pic:blipFill>
                  <pic:spPr>
                    <a:xfrm>
                      <a:off x="0" y="0"/>
                      <a:ext cx="5273675" cy="2174875"/>
                    </a:xfrm>
                    <a:prstGeom prst="rect">
                      <a:avLst/>
                    </a:prstGeom>
                    <a:noFill/>
                    <a:ln>
                      <a:noFill/>
                    </a:ln>
                  </pic:spPr>
                </pic:pic>
              </a:graphicData>
            </a:graphic>
          </wp:inline>
        </w:drawing>
      </w:r>
    </w:p>
    <w:p w14:paraId="2F617E71">
      <w:pPr>
        <w:spacing w:before="163" w:beforeLines="50" w:after="163" w:afterLines="50" w:line="360" w:lineRule="auto"/>
        <w:ind w:firstLine="420" w:firstLineChars="0"/>
        <w:jc w:val="center"/>
        <w:rPr>
          <w:rFonts w:hint="eastAsia"/>
          <w:lang w:val="en-US" w:eastAsia="zh-CN"/>
        </w:rPr>
      </w:pPr>
      <w:r>
        <w:rPr>
          <w:rFonts w:hint="eastAsia" w:ascii="微软雅黑" w:hAnsi="微软雅黑" w:eastAsia="微软雅黑" w:cs="微软雅黑"/>
          <w:sz w:val="20"/>
          <w:szCs w:val="20"/>
          <w:lang w:val="en-US" w:eastAsia="zh-CN"/>
        </w:rPr>
        <w:t>图18-4-12</w:t>
      </w:r>
    </w:p>
    <w:p w14:paraId="54B39097">
      <w:pPr>
        <w:numPr>
          <w:ilvl w:val="0"/>
          <w:numId w:val="13"/>
        </w:numPr>
        <w:spacing w:before="163" w:beforeLines="50" w:after="163" w:afterLines="50" w:line="360" w:lineRule="auto"/>
        <w:jc w:val="both"/>
        <w:rPr>
          <w:rFonts w:hint="eastAsia"/>
          <w:lang w:val="en-US" w:eastAsia="zh-CN"/>
        </w:rPr>
      </w:pPr>
      <w:r>
        <w:rPr>
          <w:rFonts w:hint="eastAsia"/>
          <w:lang w:val="en-US" w:eastAsia="zh-CN"/>
        </w:rPr>
        <w:t>已发起：显示所有已发起的工单。</w:t>
      </w:r>
    </w:p>
    <w:p w14:paraId="40B48BC6">
      <w:pPr>
        <w:numPr>
          <w:ilvl w:val="0"/>
          <w:numId w:val="0"/>
        </w:numPr>
        <w:spacing w:before="163" w:beforeLines="50" w:after="163" w:afterLines="50" w:line="360" w:lineRule="auto"/>
        <w:jc w:val="center"/>
      </w:pPr>
      <w:r>
        <w:drawing>
          <wp:inline distT="0" distB="0" distL="114300" distR="114300">
            <wp:extent cx="5264785" cy="2442210"/>
            <wp:effectExtent l="0" t="0" r="5715" b="8890"/>
            <wp:docPr id="32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4"/>
                    <pic:cNvPicPr>
                      <a:picLocks noChangeAspect="1"/>
                    </pic:cNvPicPr>
                  </pic:nvPicPr>
                  <pic:blipFill>
                    <a:blip r:embed="rId294"/>
                    <a:stretch>
                      <a:fillRect/>
                    </a:stretch>
                  </pic:blipFill>
                  <pic:spPr>
                    <a:xfrm>
                      <a:off x="0" y="0"/>
                      <a:ext cx="5264785" cy="2442210"/>
                    </a:xfrm>
                    <a:prstGeom prst="rect">
                      <a:avLst/>
                    </a:prstGeom>
                    <a:noFill/>
                    <a:ln>
                      <a:noFill/>
                    </a:ln>
                  </pic:spPr>
                </pic:pic>
              </a:graphicData>
            </a:graphic>
          </wp:inline>
        </w:drawing>
      </w:r>
    </w:p>
    <w:p w14:paraId="108A2358">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图18-4-13</w:t>
      </w:r>
    </w:p>
    <w:p w14:paraId="10A9DA5F">
      <w:pPr>
        <w:numPr>
          <w:ilvl w:val="0"/>
          <w:numId w:val="0"/>
        </w:numPr>
        <w:spacing w:before="163" w:beforeLines="50" w:after="163" w:afterLines="50" w:line="360" w:lineRule="auto"/>
        <w:jc w:val="both"/>
        <w:rPr>
          <w:rFonts w:hint="default"/>
          <w:lang w:val="en-US" w:eastAsia="zh-CN"/>
        </w:rPr>
      </w:pPr>
      <w:r>
        <w:rPr>
          <w:rFonts w:hint="eastAsia"/>
          <w:lang w:val="en-US" w:eastAsia="zh-CN"/>
        </w:rPr>
        <w:t>流程状态：</w:t>
      </w:r>
    </w:p>
    <w:p w14:paraId="2EE73367">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已撤销</w:t>
      </w:r>
    </w:p>
    <w:p w14:paraId="1EFC3C71">
      <w:pPr>
        <w:numPr>
          <w:ilvl w:val="0"/>
          <w:numId w:val="0"/>
        </w:numPr>
        <w:spacing w:before="163" w:beforeLines="50" w:after="163" w:afterLines="50" w:line="360" w:lineRule="auto"/>
        <w:jc w:val="both"/>
      </w:pPr>
      <w:r>
        <w:rPr>
          <w:rFonts w:hint="eastAsia"/>
          <w:lang w:val="en-US" w:eastAsia="zh-CN"/>
        </w:rPr>
        <w:t xml:space="preserve">  若签发人将所签发的信息进行撤销，则显示为已撤销状态。可以进行查看操作。</w:t>
      </w:r>
      <w:r>
        <w:drawing>
          <wp:inline distT="0" distB="0" distL="114300" distR="114300">
            <wp:extent cx="5269865" cy="2210435"/>
            <wp:effectExtent l="0" t="0" r="635" b="12065"/>
            <wp:docPr id="32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5"/>
                    <pic:cNvPicPr>
                      <a:picLocks noChangeAspect="1"/>
                    </pic:cNvPicPr>
                  </pic:nvPicPr>
                  <pic:blipFill>
                    <a:blip r:embed="rId295"/>
                    <a:stretch>
                      <a:fillRect/>
                    </a:stretch>
                  </pic:blipFill>
                  <pic:spPr>
                    <a:xfrm>
                      <a:off x="0" y="0"/>
                      <a:ext cx="5269865" cy="2210435"/>
                    </a:xfrm>
                    <a:prstGeom prst="rect">
                      <a:avLst/>
                    </a:prstGeom>
                    <a:noFill/>
                    <a:ln>
                      <a:noFill/>
                    </a:ln>
                  </pic:spPr>
                </pic:pic>
              </a:graphicData>
            </a:graphic>
          </wp:inline>
        </w:drawing>
      </w:r>
    </w:p>
    <w:p w14:paraId="098A052D">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图18-4-14</w:t>
      </w:r>
    </w:p>
    <w:p w14:paraId="378F2FC1">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处置中</w:t>
      </w:r>
    </w:p>
    <w:p w14:paraId="70955DDC">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若签发的信息审批人未全部处置完成，则显示为处置中状态。可进行查看、催办、撤销操作。</w:t>
      </w:r>
    </w:p>
    <w:p w14:paraId="2443BAD5">
      <w:pPr>
        <w:numPr>
          <w:ilvl w:val="0"/>
          <w:numId w:val="0"/>
        </w:numPr>
        <w:spacing w:before="163" w:beforeLines="50" w:after="163" w:afterLines="50" w:line="360" w:lineRule="auto"/>
        <w:ind w:leftChars="0" w:firstLine="420" w:firstLineChars="0"/>
        <w:jc w:val="both"/>
      </w:pPr>
      <w:r>
        <w:drawing>
          <wp:inline distT="0" distB="0" distL="114300" distR="114300">
            <wp:extent cx="5271135" cy="2312670"/>
            <wp:effectExtent l="0" t="0" r="12065" b="11430"/>
            <wp:docPr id="32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6"/>
                    <pic:cNvPicPr>
                      <a:picLocks noChangeAspect="1"/>
                    </pic:cNvPicPr>
                  </pic:nvPicPr>
                  <pic:blipFill>
                    <a:blip r:embed="rId296"/>
                    <a:stretch>
                      <a:fillRect/>
                    </a:stretch>
                  </pic:blipFill>
                  <pic:spPr>
                    <a:xfrm>
                      <a:off x="0" y="0"/>
                      <a:ext cx="5271135" cy="2312670"/>
                    </a:xfrm>
                    <a:prstGeom prst="rect">
                      <a:avLst/>
                    </a:prstGeom>
                    <a:noFill/>
                    <a:ln>
                      <a:noFill/>
                    </a:ln>
                  </pic:spPr>
                </pic:pic>
              </a:graphicData>
            </a:graphic>
          </wp:inline>
        </w:drawing>
      </w:r>
    </w:p>
    <w:p w14:paraId="658F1832">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图18-4-15</w:t>
      </w:r>
    </w:p>
    <w:p w14:paraId="49438FA7">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处置完成</w:t>
      </w:r>
    </w:p>
    <w:p w14:paraId="7DFB4AB7">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若签发的信息全部处置完成，则显示为处置完成状态。可进行查看和撤销操作。</w:t>
      </w:r>
    </w:p>
    <w:p w14:paraId="5C68E9FB">
      <w:pPr>
        <w:numPr>
          <w:ilvl w:val="0"/>
          <w:numId w:val="0"/>
        </w:numPr>
        <w:spacing w:before="163" w:beforeLines="50" w:after="163" w:afterLines="50" w:line="360" w:lineRule="auto"/>
        <w:ind w:leftChars="0" w:firstLine="420" w:firstLineChars="0"/>
        <w:jc w:val="both"/>
      </w:pPr>
      <w:r>
        <w:drawing>
          <wp:inline distT="0" distB="0" distL="114300" distR="114300">
            <wp:extent cx="5271135" cy="2365375"/>
            <wp:effectExtent l="0" t="0" r="12065" b="9525"/>
            <wp:docPr id="32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7"/>
                    <pic:cNvPicPr>
                      <a:picLocks noChangeAspect="1"/>
                    </pic:cNvPicPr>
                  </pic:nvPicPr>
                  <pic:blipFill>
                    <a:blip r:embed="rId297"/>
                    <a:stretch>
                      <a:fillRect/>
                    </a:stretch>
                  </pic:blipFill>
                  <pic:spPr>
                    <a:xfrm>
                      <a:off x="0" y="0"/>
                      <a:ext cx="5271135" cy="2365375"/>
                    </a:xfrm>
                    <a:prstGeom prst="rect">
                      <a:avLst/>
                    </a:prstGeom>
                    <a:noFill/>
                    <a:ln>
                      <a:noFill/>
                    </a:ln>
                  </pic:spPr>
                </pic:pic>
              </a:graphicData>
            </a:graphic>
          </wp:inline>
        </w:drawing>
      </w:r>
    </w:p>
    <w:p w14:paraId="3188E179">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图18-4-16</w:t>
      </w:r>
    </w:p>
    <w:p w14:paraId="4B3D9A1F">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已逾期</w:t>
      </w:r>
    </w:p>
    <w:p w14:paraId="16BDC3F5">
      <w:pPr>
        <w:numPr>
          <w:ilvl w:val="0"/>
          <w:numId w:val="0"/>
        </w:numPr>
        <w:spacing w:before="163" w:beforeLines="50" w:after="163" w:afterLines="50" w:line="360" w:lineRule="auto"/>
        <w:ind w:leftChars="0" w:firstLine="420" w:firstLineChars="0"/>
        <w:jc w:val="both"/>
        <w:rPr>
          <w:rFonts w:hint="default"/>
          <w:lang w:val="en-US" w:eastAsia="zh-CN"/>
        </w:rPr>
      </w:pPr>
      <w:r>
        <w:rPr>
          <w:rFonts w:hint="eastAsia"/>
          <w:lang w:val="en-US" w:eastAsia="zh-CN"/>
        </w:rPr>
        <w:t>若签发的信息未在处置时间内被处置完成，则显示为已逾期状态。可以进行查看、激活和撤销操作。</w:t>
      </w:r>
    </w:p>
    <w:p w14:paraId="01F0D3D0">
      <w:pPr>
        <w:numPr>
          <w:ilvl w:val="0"/>
          <w:numId w:val="0"/>
        </w:numPr>
        <w:spacing w:before="163" w:beforeLines="50" w:after="163" w:afterLines="50" w:line="360" w:lineRule="auto"/>
        <w:ind w:leftChars="0" w:firstLine="420" w:firstLineChars="0"/>
        <w:jc w:val="both"/>
      </w:pPr>
      <w:r>
        <w:drawing>
          <wp:inline distT="0" distB="0" distL="114300" distR="114300">
            <wp:extent cx="5267325" cy="2043430"/>
            <wp:effectExtent l="0" t="0" r="3175" b="1270"/>
            <wp:docPr id="30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8"/>
                    <pic:cNvPicPr>
                      <a:picLocks noChangeAspect="1"/>
                    </pic:cNvPicPr>
                  </pic:nvPicPr>
                  <pic:blipFill>
                    <a:blip r:embed="rId280"/>
                    <a:stretch>
                      <a:fillRect/>
                    </a:stretch>
                  </pic:blipFill>
                  <pic:spPr>
                    <a:xfrm>
                      <a:off x="0" y="0"/>
                      <a:ext cx="5267325" cy="2043430"/>
                    </a:xfrm>
                    <a:prstGeom prst="rect">
                      <a:avLst/>
                    </a:prstGeom>
                    <a:noFill/>
                    <a:ln>
                      <a:noFill/>
                    </a:ln>
                  </pic:spPr>
                </pic:pic>
              </a:graphicData>
            </a:graphic>
          </wp:inline>
        </w:drawing>
      </w:r>
    </w:p>
    <w:p w14:paraId="4437FF76">
      <w:pPr>
        <w:spacing w:before="163" w:beforeLines="50" w:after="163" w:afterLines="50" w:line="360" w:lineRule="auto"/>
        <w:ind w:firstLine="420" w:firstLineChars="0"/>
        <w:jc w:val="center"/>
        <w:rPr>
          <w:rFonts w:hint="eastAsia"/>
          <w:lang w:val="en-US" w:eastAsia="zh-CN"/>
        </w:rPr>
      </w:pPr>
      <w:r>
        <w:rPr>
          <w:rFonts w:hint="eastAsia" w:ascii="微软雅黑" w:hAnsi="微软雅黑" w:eastAsia="微软雅黑" w:cs="微软雅黑"/>
          <w:sz w:val="20"/>
          <w:szCs w:val="20"/>
          <w:lang w:val="en-US" w:eastAsia="zh-CN"/>
        </w:rPr>
        <w:t>图18-4-17</w:t>
      </w:r>
    </w:p>
    <w:p w14:paraId="53EAEE79">
      <w:pPr>
        <w:numPr>
          <w:ilvl w:val="0"/>
          <w:numId w:val="13"/>
        </w:numPr>
        <w:spacing w:before="163" w:beforeLines="50" w:after="163" w:afterLines="50" w:line="360" w:lineRule="auto"/>
        <w:jc w:val="both"/>
        <w:rPr>
          <w:rFonts w:hint="eastAsia"/>
          <w:lang w:val="en-US" w:eastAsia="zh-CN"/>
        </w:rPr>
      </w:pPr>
      <w:r>
        <w:rPr>
          <w:rFonts w:hint="eastAsia"/>
          <w:lang w:val="en-US" w:eastAsia="zh-CN"/>
        </w:rPr>
        <w:t>抄送我的：显示所有抄送给此账号的信息。</w:t>
      </w:r>
    </w:p>
    <w:p w14:paraId="3DF6497C">
      <w:pPr>
        <w:numPr>
          <w:ilvl w:val="0"/>
          <w:numId w:val="0"/>
        </w:numPr>
        <w:spacing w:before="163" w:beforeLines="50" w:after="163" w:afterLines="50" w:line="360" w:lineRule="auto"/>
        <w:jc w:val="center"/>
      </w:pPr>
      <w:r>
        <w:drawing>
          <wp:inline distT="0" distB="0" distL="114300" distR="114300">
            <wp:extent cx="5272405" cy="2348865"/>
            <wp:effectExtent l="0" t="0" r="10795" b="635"/>
            <wp:docPr id="3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8"/>
                    <pic:cNvPicPr>
                      <a:picLocks noChangeAspect="1"/>
                    </pic:cNvPicPr>
                  </pic:nvPicPr>
                  <pic:blipFill>
                    <a:blip r:embed="rId298"/>
                    <a:stretch>
                      <a:fillRect/>
                    </a:stretch>
                  </pic:blipFill>
                  <pic:spPr>
                    <a:xfrm>
                      <a:off x="0" y="0"/>
                      <a:ext cx="5272405" cy="2348865"/>
                    </a:xfrm>
                    <a:prstGeom prst="rect">
                      <a:avLst/>
                    </a:prstGeom>
                    <a:noFill/>
                    <a:ln>
                      <a:noFill/>
                    </a:ln>
                  </pic:spPr>
                </pic:pic>
              </a:graphicData>
            </a:graphic>
          </wp:inline>
        </w:drawing>
      </w:r>
    </w:p>
    <w:p w14:paraId="57E4A47A">
      <w:pPr>
        <w:spacing w:before="163" w:beforeLines="50" w:after="163" w:afterLines="50" w:line="360" w:lineRule="auto"/>
        <w:ind w:firstLine="420" w:firstLineChars="0"/>
        <w:jc w:val="center"/>
        <w:rPr>
          <w:rFonts w:hint="default"/>
          <w:lang w:val="en-US" w:eastAsia="zh-CN"/>
        </w:rPr>
      </w:pPr>
      <w:r>
        <w:rPr>
          <w:rFonts w:hint="eastAsia" w:ascii="微软雅黑" w:hAnsi="微软雅黑" w:eastAsia="微软雅黑" w:cs="微软雅黑"/>
          <w:sz w:val="20"/>
          <w:szCs w:val="20"/>
          <w:lang w:val="en-US" w:eastAsia="zh-CN"/>
        </w:rPr>
        <w:t>图18-4-18</w:t>
      </w:r>
    </w:p>
    <w:p w14:paraId="71BC27F5">
      <w:pPr>
        <w:numPr>
          <w:ilvl w:val="0"/>
          <w:numId w:val="0"/>
        </w:numPr>
        <w:spacing w:before="163" w:beforeLines="50" w:after="163" w:afterLines="50" w:line="360" w:lineRule="auto"/>
        <w:jc w:val="both"/>
        <w:rPr>
          <w:rFonts w:hint="default"/>
          <w:lang w:val="en-US" w:eastAsia="zh-CN"/>
        </w:rPr>
      </w:pPr>
      <w:r>
        <w:rPr>
          <w:rFonts w:hint="eastAsia"/>
          <w:lang w:val="en-US" w:eastAsia="zh-CN"/>
        </w:rPr>
        <w:t>流程状态有已撤销、处置中、处置完成、已逾期四种状态，都仅可查看。</w:t>
      </w:r>
    </w:p>
    <w:p w14:paraId="3E241F65">
      <w:pPr>
        <w:ind w:firstLine="420" w:firstLineChars="0"/>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18.5设置</w:t>
      </w:r>
    </w:p>
    <w:p w14:paraId="65DC3AB9">
      <w:pPr>
        <w:numPr>
          <w:ilvl w:val="0"/>
          <w:numId w:val="10"/>
        </w:numPr>
        <w:spacing w:before="163" w:beforeLines="50" w:after="163" w:afterLines="50" w:line="360" w:lineRule="auto"/>
        <w:ind w:left="420" w:leftChars="0" w:hanging="420" w:firstLineChars="0"/>
        <w:jc w:val="both"/>
        <w:rPr>
          <w:rFonts w:hint="eastAsia"/>
          <w:lang w:val="en-US" w:eastAsia="zh-CN"/>
        </w:rPr>
      </w:pPr>
      <w:r>
        <w:rPr>
          <w:rFonts w:hint="eastAsia"/>
          <w:lang w:val="en-US" w:eastAsia="zh-CN"/>
        </w:rPr>
        <w:t>用户设置</w:t>
      </w:r>
    </w:p>
    <w:p w14:paraId="76F24212">
      <w:pPr>
        <w:rPr>
          <w:rFonts w:hint="eastAsia"/>
          <w:lang w:val="en-US" w:eastAsia="zh-CN"/>
        </w:rPr>
      </w:pPr>
    </w:p>
    <w:p w14:paraId="44FA555E">
      <w:r>
        <w:drawing>
          <wp:inline distT="0" distB="0" distL="114300" distR="114300">
            <wp:extent cx="5263515" cy="2576195"/>
            <wp:effectExtent l="0" t="0" r="6985" b="1905"/>
            <wp:docPr id="3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9"/>
                    <pic:cNvPicPr>
                      <a:picLocks noChangeAspect="1"/>
                    </pic:cNvPicPr>
                  </pic:nvPicPr>
                  <pic:blipFill>
                    <a:blip r:embed="rId299"/>
                    <a:stretch>
                      <a:fillRect/>
                    </a:stretch>
                  </pic:blipFill>
                  <pic:spPr>
                    <a:xfrm>
                      <a:off x="0" y="0"/>
                      <a:ext cx="5263515" cy="2576195"/>
                    </a:xfrm>
                    <a:prstGeom prst="rect">
                      <a:avLst/>
                    </a:prstGeom>
                    <a:noFill/>
                    <a:ln>
                      <a:noFill/>
                    </a:ln>
                  </pic:spPr>
                </pic:pic>
              </a:graphicData>
            </a:graphic>
          </wp:inline>
        </w:drawing>
      </w:r>
    </w:p>
    <w:p w14:paraId="2F6EA2AE">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图18-5-1</w:t>
      </w:r>
    </w:p>
    <w:p w14:paraId="7D81EC59">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val="en-US" w:eastAsia="zh-CN"/>
        </w:rPr>
        <w:t>点击</w:t>
      </w:r>
      <w:r>
        <w:drawing>
          <wp:inline distT="0" distB="0" distL="114300" distR="114300">
            <wp:extent cx="1028700" cy="330200"/>
            <wp:effectExtent l="0" t="0" r="0" b="0"/>
            <wp:docPr id="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
                    <pic:cNvPicPr>
                      <a:picLocks noChangeAspect="1"/>
                    </pic:cNvPicPr>
                  </pic:nvPicPr>
                  <pic:blipFill>
                    <a:blip r:embed="rId300"/>
                    <a:stretch>
                      <a:fillRect/>
                    </a:stretch>
                  </pic:blipFill>
                  <pic:spPr>
                    <a:xfrm>
                      <a:off x="0" y="0"/>
                      <a:ext cx="1028700" cy="330200"/>
                    </a:xfrm>
                    <a:prstGeom prst="rect">
                      <a:avLst/>
                    </a:prstGeom>
                    <a:noFill/>
                    <a:ln>
                      <a:noFill/>
                    </a:ln>
                  </pic:spPr>
                </pic:pic>
              </a:graphicData>
            </a:graphic>
          </wp:inline>
        </w:drawing>
      </w:r>
      <w:r>
        <w:rPr>
          <w:rFonts w:hint="eastAsia"/>
          <w:lang w:eastAsia="zh-CN"/>
        </w:rPr>
        <w:t>，</w:t>
      </w:r>
      <w:r>
        <w:rPr>
          <w:rFonts w:hint="eastAsia"/>
          <w:lang w:val="en-US" w:eastAsia="zh-CN"/>
        </w:rPr>
        <w:t>可对下属子账号以及外部账号进行绑定。并支持设置分组，可将被绑定的用户进行分组，方便进行操作选择。</w:t>
      </w:r>
    </w:p>
    <w:p w14:paraId="72861A05">
      <w:r>
        <w:drawing>
          <wp:inline distT="0" distB="0" distL="114300" distR="114300">
            <wp:extent cx="2639695" cy="2045335"/>
            <wp:effectExtent l="0" t="0" r="1905" b="12065"/>
            <wp:docPr id="2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
                    <pic:cNvPicPr>
                      <a:picLocks noChangeAspect="1"/>
                    </pic:cNvPicPr>
                  </pic:nvPicPr>
                  <pic:blipFill>
                    <a:blip r:embed="rId301"/>
                    <a:stretch>
                      <a:fillRect/>
                    </a:stretch>
                  </pic:blipFill>
                  <pic:spPr>
                    <a:xfrm>
                      <a:off x="0" y="0"/>
                      <a:ext cx="2639695" cy="2045335"/>
                    </a:xfrm>
                    <a:prstGeom prst="rect">
                      <a:avLst/>
                    </a:prstGeom>
                    <a:noFill/>
                    <a:ln>
                      <a:noFill/>
                    </a:ln>
                  </pic:spPr>
                </pic:pic>
              </a:graphicData>
            </a:graphic>
          </wp:inline>
        </w:drawing>
      </w:r>
      <w:r>
        <w:drawing>
          <wp:inline distT="0" distB="0" distL="114300" distR="114300">
            <wp:extent cx="2371725" cy="2178685"/>
            <wp:effectExtent l="0" t="0" r="3175" b="5715"/>
            <wp:docPr id="2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3"/>
                    <pic:cNvPicPr>
                      <a:picLocks noChangeAspect="1"/>
                    </pic:cNvPicPr>
                  </pic:nvPicPr>
                  <pic:blipFill>
                    <a:blip r:embed="rId302"/>
                    <a:stretch>
                      <a:fillRect/>
                    </a:stretch>
                  </pic:blipFill>
                  <pic:spPr>
                    <a:xfrm>
                      <a:off x="0" y="0"/>
                      <a:ext cx="2371725" cy="2178685"/>
                    </a:xfrm>
                    <a:prstGeom prst="rect">
                      <a:avLst/>
                    </a:prstGeom>
                    <a:noFill/>
                    <a:ln>
                      <a:noFill/>
                    </a:ln>
                  </pic:spPr>
                </pic:pic>
              </a:graphicData>
            </a:graphic>
          </wp:inline>
        </w:drawing>
      </w:r>
    </w:p>
    <w:p w14:paraId="5540CE4E">
      <w:pPr>
        <w:spacing w:before="163" w:beforeLines="50" w:after="163" w:afterLines="50" w:line="360" w:lineRule="auto"/>
        <w:ind w:firstLine="420" w:firstLineChars="0"/>
        <w:jc w:val="center"/>
      </w:pPr>
      <w:r>
        <w:rPr>
          <w:rFonts w:hint="eastAsia" w:ascii="微软雅黑" w:hAnsi="微软雅黑" w:eastAsia="微软雅黑" w:cs="微软雅黑"/>
          <w:sz w:val="20"/>
          <w:szCs w:val="20"/>
          <w:lang w:val="en-US" w:eastAsia="zh-CN"/>
        </w:rPr>
        <w:t>图18-5-2</w:t>
      </w:r>
    </w:p>
    <w:p w14:paraId="0979F344">
      <w:pPr>
        <w:numPr>
          <w:ilvl w:val="0"/>
          <w:numId w:val="10"/>
        </w:numPr>
        <w:spacing w:before="163" w:beforeLines="50" w:after="163" w:afterLines="50" w:line="360" w:lineRule="auto"/>
        <w:ind w:left="420" w:leftChars="0" w:hanging="420" w:firstLineChars="0"/>
        <w:jc w:val="both"/>
        <w:rPr>
          <w:rFonts w:hint="default"/>
          <w:lang w:val="en-US" w:eastAsia="zh-CN"/>
        </w:rPr>
      </w:pPr>
      <w:r>
        <w:rPr>
          <w:rFonts w:hint="eastAsia"/>
          <w:lang w:val="en-US" w:eastAsia="zh-CN"/>
        </w:rPr>
        <w:t>功能设置</w:t>
      </w:r>
    </w:p>
    <w:p w14:paraId="7F5EAEC8"/>
    <w:p w14:paraId="1265E7E5">
      <w:r>
        <w:drawing>
          <wp:inline distT="0" distB="0" distL="114300" distR="114300">
            <wp:extent cx="5269865" cy="2591435"/>
            <wp:effectExtent l="0" t="0" r="635" b="12065"/>
            <wp:docPr id="33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40"/>
                    <pic:cNvPicPr>
                      <a:picLocks noChangeAspect="1"/>
                    </pic:cNvPicPr>
                  </pic:nvPicPr>
                  <pic:blipFill>
                    <a:blip r:embed="rId303"/>
                    <a:stretch>
                      <a:fillRect/>
                    </a:stretch>
                  </pic:blipFill>
                  <pic:spPr>
                    <a:xfrm>
                      <a:off x="0" y="0"/>
                      <a:ext cx="5269865" cy="2591435"/>
                    </a:xfrm>
                    <a:prstGeom prst="rect">
                      <a:avLst/>
                    </a:prstGeom>
                    <a:noFill/>
                    <a:ln>
                      <a:noFill/>
                    </a:ln>
                  </pic:spPr>
                </pic:pic>
              </a:graphicData>
            </a:graphic>
          </wp:inline>
        </w:drawing>
      </w:r>
    </w:p>
    <w:p w14:paraId="17572893">
      <w:pPr>
        <w:spacing w:before="163" w:beforeLines="50" w:after="163" w:afterLines="50" w:line="360" w:lineRule="auto"/>
        <w:ind w:firstLine="420" w:firstLineChars="0"/>
        <w:jc w:val="center"/>
        <w:rPr>
          <w:rFonts w:hint="default"/>
          <w:lang w:val="en-US"/>
        </w:rPr>
      </w:pPr>
      <w:r>
        <w:rPr>
          <w:rFonts w:hint="eastAsia" w:ascii="微软雅黑" w:hAnsi="微软雅黑" w:eastAsia="微软雅黑" w:cs="微软雅黑"/>
          <w:sz w:val="20"/>
          <w:szCs w:val="20"/>
          <w:lang w:val="en-US" w:eastAsia="zh-CN"/>
        </w:rPr>
        <w:t>图18-5-3</w:t>
      </w:r>
    </w:p>
    <w:p w14:paraId="3AEA2F3D"/>
    <w:p w14:paraId="1DD1735F">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val="en-US" w:eastAsia="zh-CN"/>
        </w:rPr>
        <w:t>在功能设置页面主要进行审核制度、舆情类型、舆情等级设置。</w:t>
      </w:r>
    </w:p>
    <w:p w14:paraId="5D89DAF7">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val="en-US" w:eastAsia="zh-CN"/>
        </w:rPr>
        <w:t>设置审核制度：支持一级审核、二级审核、三级审核三个选择。</w:t>
      </w:r>
    </w:p>
    <w:p w14:paraId="2BC7300B">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val="en-US" w:eastAsia="zh-CN"/>
        </w:rPr>
        <w:t>舆情类型设置：支持自定义编辑类型，最多可设置7个。</w:t>
      </w:r>
    </w:p>
    <w:p w14:paraId="5E5FF914">
      <w:pPr>
        <w:keepNext w:val="0"/>
        <w:keepLines w:val="0"/>
        <w:pageBreakBefore w:val="0"/>
        <w:widowControl/>
        <w:kinsoku/>
        <w:wordWrap/>
        <w:overflowPunct/>
        <w:topLinePunct w:val="0"/>
        <w:autoSpaceDE/>
        <w:autoSpaceDN/>
        <w:bidi w:val="0"/>
        <w:adjustRightInd/>
        <w:snapToGrid/>
        <w:spacing w:line="360" w:lineRule="auto"/>
        <w:textAlignment w:val="auto"/>
        <w:rPr>
          <w:rFonts w:hint="default"/>
          <w:lang w:val="en-US" w:eastAsia="zh-CN"/>
        </w:rPr>
      </w:pPr>
      <w:r>
        <w:rPr>
          <w:rFonts w:hint="eastAsia"/>
          <w:lang w:val="en-US" w:eastAsia="zh-CN"/>
        </w:rPr>
        <w:t>舆情等级设置：支持自定义编辑等级，最多可设置7个。</w:t>
      </w:r>
    </w:p>
    <w:sectPr>
      <w:pgSz w:w="11906" w:h="16838"/>
      <w:pgMar w:top="1440" w:right="1800" w:bottom="1440" w:left="1800" w:header="510" w:footer="850" w:gutter="0"/>
      <w:pgNumType w:start="2"/>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8"/>
      </w:rPr>
      <w:id w:val="1686943958"/>
    </w:sdtPr>
    <w:sdtEndPr>
      <w:rPr>
        <w:rStyle w:val="18"/>
      </w:rPr>
    </w:sdtEndPr>
    <w:sdtContent>
      <w:p w14:paraId="17A3DFBB">
        <w:pPr>
          <w:pStyle w:val="11"/>
          <w:framePr w:wrap="around" w:vAnchor="text" w:hAnchor="margin" w:xAlign="center" w:y="1"/>
          <w:rPr>
            <w:rStyle w:val="18"/>
          </w:rPr>
        </w:pPr>
        <w:r>
          <w:rPr>
            <w:rStyle w:val="18"/>
          </w:rPr>
          <w:fldChar w:fldCharType="begin"/>
        </w:r>
        <w:r>
          <w:rPr>
            <w:rStyle w:val="18"/>
          </w:rPr>
          <w:instrText xml:space="preserve"> PAGE </w:instrText>
        </w:r>
        <w:r>
          <w:rPr>
            <w:rStyle w:val="18"/>
          </w:rPr>
          <w:fldChar w:fldCharType="separate"/>
        </w:r>
        <w:r>
          <w:rPr>
            <w:rStyle w:val="18"/>
          </w:rPr>
          <w:t>22</w:t>
        </w:r>
        <w:r>
          <w:rPr>
            <w:rStyle w:val="18"/>
          </w:rPr>
          <w:fldChar w:fldCharType="end"/>
        </w:r>
      </w:p>
    </w:sdtContent>
  </w:sdt>
  <w:p w14:paraId="138239C6">
    <w:pPr>
      <w:pStyle w:val="11"/>
      <w:tabs>
        <w:tab w:val="left" w:pos="3190"/>
        <w:tab w:val="right" w:pos="8800"/>
        <w:tab w:val="clear" w:pos="4153"/>
        <w:tab w:val="clear" w:pos="8306"/>
      </w:tabs>
      <w:ind w:left="-240" w:leftChars="-100" w:right="360" w:firstLine="300"/>
      <w:rPr>
        <w:i/>
        <w:sz w:val="15"/>
        <w:szCs w:val="15"/>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8"/>
      </w:rPr>
      <w:id w:val="331494948"/>
    </w:sdtPr>
    <w:sdtEndPr>
      <w:rPr>
        <w:rStyle w:val="18"/>
      </w:rPr>
    </w:sdtEndPr>
    <w:sdtContent>
      <w:p w14:paraId="7102C41C">
        <w:pPr>
          <w:pStyle w:val="11"/>
          <w:framePr w:wrap="around" w:vAnchor="text" w:hAnchor="margin" w:xAlign="center" w:y="1"/>
          <w:rPr>
            <w:rStyle w:val="18"/>
          </w:rPr>
        </w:pPr>
        <w:r>
          <w:rPr>
            <w:rStyle w:val="18"/>
          </w:rPr>
          <w:fldChar w:fldCharType="begin"/>
        </w:r>
        <w:r>
          <w:rPr>
            <w:rStyle w:val="18"/>
          </w:rPr>
          <w:instrText xml:space="preserve"> PAGE </w:instrText>
        </w:r>
        <w:r>
          <w:rPr>
            <w:rStyle w:val="18"/>
          </w:rPr>
          <w:fldChar w:fldCharType="end"/>
        </w:r>
      </w:p>
    </w:sdtContent>
  </w:sdt>
  <w:p w14:paraId="46DE1F62">
    <w:pPr>
      <w:pStyle w:val="11"/>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63F69D">
    <w:pPr>
      <w:pStyle w:val="12"/>
      <w:pBdr>
        <w:bottom w:val="none" w:color="auto" w:sz="0" w:space="0"/>
      </w:pBdr>
      <w:tabs>
        <w:tab w:val="left" w:pos="3471"/>
        <w:tab w:val="right" w:pos="8426"/>
      </w:tabs>
      <w:jc w:val="left"/>
      <w:rPr>
        <w:sz w:val="21"/>
        <w:szCs w:val="21"/>
      </w:rPr>
    </w:pPr>
    <w:r>
      <w:rPr>
        <w:sz w:val="21"/>
        <w:szCs w:val="21"/>
      </w:rPr>
      <w:ptab w:relativeTo="margin" w:alignment="center" w:leader="none"/>
    </w:r>
    <w:r>
      <w:rPr>
        <w:sz w:val="21"/>
        <w:szCs w:val="21"/>
      </w:rPr>
      <w:ptab w:relativeTo="margin" w:alignment="right"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AD290D"/>
    <w:multiLevelType w:val="singleLevel"/>
    <w:tmpl w:val="89AD290D"/>
    <w:lvl w:ilvl="0" w:tentative="0">
      <w:start w:val="2"/>
      <w:numFmt w:val="decimal"/>
      <w:suff w:val="nothing"/>
      <w:lvlText w:val="%1）"/>
      <w:lvlJc w:val="left"/>
    </w:lvl>
  </w:abstractNum>
  <w:abstractNum w:abstractNumId="1">
    <w:nsid w:val="D2A839A9"/>
    <w:multiLevelType w:val="multilevel"/>
    <w:tmpl w:val="D2A839A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F55BCA4A"/>
    <w:multiLevelType w:val="singleLevel"/>
    <w:tmpl w:val="F55BCA4A"/>
    <w:lvl w:ilvl="0" w:tentative="0">
      <w:start w:val="1"/>
      <w:numFmt w:val="decimal"/>
      <w:suff w:val="nothing"/>
      <w:lvlText w:val="%1）"/>
      <w:lvlJc w:val="left"/>
    </w:lvl>
  </w:abstractNum>
  <w:abstractNum w:abstractNumId="3">
    <w:nsid w:val="11F8FEC6"/>
    <w:multiLevelType w:val="singleLevel"/>
    <w:tmpl w:val="11F8FEC6"/>
    <w:lvl w:ilvl="0" w:tentative="0">
      <w:start w:val="5"/>
      <w:numFmt w:val="decimal"/>
      <w:suff w:val="nothing"/>
      <w:lvlText w:val="（%1）"/>
      <w:lvlJc w:val="left"/>
    </w:lvl>
  </w:abstractNum>
  <w:abstractNum w:abstractNumId="4">
    <w:nsid w:val="1BE13535"/>
    <w:multiLevelType w:val="singleLevel"/>
    <w:tmpl w:val="1BE13535"/>
    <w:lvl w:ilvl="0" w:tentative="0">
      <w:start w:val="1"/>
      <w:numFmt w:val="decimal"/>
      <w:suff w:val="nothing"/>
      <w:lvlText w:val="（%1）"/>
      <w:lvlJc w:val="left"/>
    </w:lvl>
  </w:abstractNum>
  <w:abstractNum w:abstractNumId="5">
    <w:nsid w:val="264323A5"/>
    <w:multiLevelType w:val="multilevel"/>
    <w:tmpl w:val="264323A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
    <w:nsid w:val="48D0C977"/>
    <w:multiLevelType w:val="singleLevel"/>
    <w:tmpl w:val="48D0C977"/>
    <w:lvl w:ilvl="0" w:tentative="0">
      <w:start w:val="1"/>
      <w:numFmt w:val="decimal"/>
      <w:suff w:val="nothing"/>
      <w:lvlText w:val="%1）"/>
      <w:lvlJc w:val="left"/>
    </w:lvl>
  </w:abstractNum>
  <w:abstractNum w:abstractNumId="7">
    <w:nsid w:val="4DD66353"/>
    <w:multiLevelType w:val="multilevel"/>
    <w:tmpl w:val="4DD66353"/>
    <w:lvl w:ilvl="0" w:tentative="0">
      <w:start w:val="1"/>
      <w:numFmt w:val="decimal"/>
      <w:pStyle w:val="2"/>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abstractNum w:abstractNumId="8">
    <w:nsid w:val="5A7C7D75"/>
    <w:multiLevelType w:val="multilevel"/>
    <w:tmpl w:val="5A7C7D7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9">
    <w:nsid w:val="5B4D6AA5"/>
    <w:multiLevelType w:val="multilevel"/>
    <w:tmpl w:val="5B4D6AA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0">
    <w:nsid w:val="5FCDE2D9"/>
    <w:multiLevelType w:val="singleLevel"/>
    <w:tmpl w:val="5FCDE2D9"/>
    <w:lvl w:ilvl="0" w:tentative="0">
      <w:start w:val="3"/>
      <w:numFmt w:val="decimal"/>
      <w:lvlText w:val="%1)"/>
      <w:lvlJc w:val="left"/>
      <w:pPr>
        <w:tabs>
          <w:tab w:val="left" w:pos="312"/>
        </w:tabs>
      </w:pPr>
    </w:lvl>
  </w:abstractNum>
  <w:abstractNum w:abstractNumId="11">
    <w:nsid w:val="63E0F4DE"/>
    <w:multiLevelType w:val="multilevel"/>
    <w:tmpl w:val="63E0F4DE"/>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2">
    <w:nsid w:val="6A8D7F3F"/>
    <w:multiLevelType w:val="multilevel"/>
    <w:tmpl w:val="6A8D7F3F"/>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7"/>
  </w:num>
  <w:num w:numId="2">
    <w:abstractNumId w:val="5"/>
  </w:num>
  <w:num w:numId="3">
    <w:abstractNumId w:val="0"/>
  </w:num>
  <w:num w:numId="4">
    <w:abstractNumId w:val="4"/>
  </w:num>
  <w:num w:numId="5">
    <w:abstractNumId w:val="1"/>
  </w:num>
  <w:num w:numId="6">
    <w:abstractNumId w:val="9"/>
  </w:num>
  <w:num w:numId="7">
    <w:abstractNumId w:val="8"/>
  </w:num>
  <w:num w:numId="8">
    <w:abstractNumId w:val="3"/>
  </w:num>
  <w:num w:numId="9">
    <w:abstractNumId w:val="12"/>
  </w:num>
  <w:num w:numId="10">
    <w:abstractNumId w:val="11"/>
  </w:num>
  <w:num w:numId="11">
    <w:abstractNumId w:val="2"/>
  </w:num>
  <w:num w:numId="12">
    <w:abstractNumId w:val="6"/>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420"/>
  <w:drawingGridHorizontalSpacing w:val="120"/>
  <w:drawingGridVerticalSpacing w:val="407"/>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Q1MTI0YWY0YTZjYzg5NGMwNzk2OTcyNmZhYjhjOTkifQ=="/>
  </w:docVars>
  <w:rsids>
    <w:rsidRoot w:val="006A4B32"/>
    <w:rsid w:val="000315D7"/>
    <w:rsid w:val="000520FC"/>
    <w:rsid w:val="00053270"/>
    <w:rsid w:val="00097DFF"/>
    <w:rsid w:val="000A5FA4"/>
    <w:rsid w:val="000D6D16"/>
    <w:rsid w:val="00102E6A"/>
    <w:rsid w:val="001052CF"/>
    <w:rsid w:val="00107019"/>
    <w:rsid w:val="00111DCD"/>
    <w:rsid w:val="00134F25"/>
    <w:rsid w:val="001603F8"/>
    <w:rsid w:val="00162DDE"/>
    <w:rsid w:val="00175B25"/>
    <w:rsid w:val="00185369"/>
    <w:rsid w:val="001915B4"/>
    <w:rsid w:val="001C4256"/>
    <w:rsid w:val="001C683E"/>
    <w:rsid w:val="001D4251"/>
    <w:rsid w:val="001E5A57"/>
    <w:rsid w:val="002001CB"/>
    <w:rsid w:val="00213300"/>
    <w:rsid w:val="002328D9"/>
    <w:rsid w:val="002476F7"/>
    <w:rsid w:val="002700DA"/>
    <w:rsid w:val="00294992"/>
    <w:rsid w:val="002E35E0"/>
    <w:rsid w:val="002E656B"/>
    <w:rsid w:val="002F3BD0"/>
    <w:rsid w:val="00302914"/>
    <w:rsid w:val="00324839"/>
    <w:rsid w:val="00333930"/>
    <w:rsid w:val="00335764"/>
    <w:rsid w:val="00352892"/>
    <w:rsid w:val="003558AA"/>
    <w:rsid w:val="003D21FC"/>
    <w:rsid w:val="003D70D0"/>
    <w:rsid w:val="003E1321"/>
    <w:rsid w:val="003F7EB0"/>
    <w:rsid w:val="004343A8"/>
    <w:rsid w:val="00441520"/>
    <w:rsid w:val="00483AE2"/>
    <w:rsid w:val="004A030D"/>
    <w:rsid w:val="004C4C94"/>
    <w:rsid w:val="004E43E3"/>
    <w:rsid w:val="004F1DCF"/>
    <w:rsid w:val="004F3BD5"/>
    <w:rsid w:val="00524EE9"/>
    <w:rsid w:val="00525810"/>
    <w:rsid w:val="00535A4E"/>
    <w:rsid w:val="00591294"/>
    <w:rsid w:val="005C17FF"/>
    <w:rsid w:val="005D6FD5"/>
    <w:rsid w:val="005E5324"/>
    <w:rsid w:val="005E7B43"/>
    <w:rsid w:val="00602829"/>
    <w:rsid w:val="006711E2"/>
    <w:rsid w:val="006A4B32"/>
    <w:rsid w:val="006A6CC9"/>
    <w:rsid w:val="006C6B25"/>
    <w:rsid w:val="006F7E5F"/>
    <w:rsid w:val="00727862"/>
    <w:rsid w:val="00762C3B"/>
    <w:rsid w:val="007767FF"/>
    <w:rsid w:val="007B57F4"/>
    <w:rsid w:val="007C1C07"/>
    <w:rsid w:val="007D7C2D"/>
    <w:rsid w:val="007E662F"/>
    <w:rsid w:val="008150E9"/>
    <w:rsid w:val="008A07FF"/>
    <w:rsid w:val="008A0855"/>
    <w:rsid w:val="008A12E0"/>
    <w:rsid w:val="008A269E"/>
    <w:rsid w:val="008A3F6C"/>
    <w:rsid w:val="008C2198"/>
    <w:rsid w:val="008D6F74"/>
    <w:rsid w:val="008E292B"/>
    <w:rsid w:val="008F30BD"/>
    <w:rsid w:val="008F5841"/>
    <w:rsid w:val="00901C3B"/>
    <w:rsid w:val="00903085"/>
    <w:rsid w:val="009631D7"/>
    <w:rsid w:val="009740B2"/>
    <w:rsid w:val="00976164"/>
    <w:rsid w:val="00994E5B"/>
    <w:rsid w:val="009C6ECF"/>
    <w:rsid w:val="009E0A7D"/>
    <w:rsid w:val="00A17860"/>
    <w:rsid w:val="00A20660"/>
    <w:rsid w:val="00A22CBF"/>
    <w:rsid w:val="00A603FA"/>
    <w:rsid w:val="00A74A0F"/>
    <w:rsid w:val="00A84A45"/>
    <w:rsid w:val="00A850E7"/>
    <w:rsid w:val="00A87AA2"/>
    <w:rsid w:val="00AA26E5"/>
    <w:rsid w:val="00AB6EB9"/>
    <w:rsid w:val="00AE25F1"/>
    <w:rsid w:val="00AF3644"/>
    <w:rsid w:val="00B1399D"/>
    <w:rsid w:val="00B155CA"/>
    <w:rsid w:val="00B369C4"/>
    <w:rsid w:val="00B81DCF"/>
    <w:rsid w:val="00B9244A"/>
    <w:rsid w:val="00BB1B3B"/>
    <w:rsid w:val="00BD088B"/>
    <w:rsid w:val="00BD4C26"/>
    <w:rsid w:val="00C01040"/>
    <w:rsid w:val="00C3609E"/>
    <w:rsid w:val="00C36BFB"/>
    <w:rsid w:val="00CD3E0A"/>
    <w:rsid w:val="00CE2330"/>
    <w:rsid w:val="00CE33AB"/>
    <w:rsid w:val="00CF5AFC"/>
    <w:rsid w:val="00D00ED8"/>
    <w:rsid w:val="00D32810"/>
    <w:rsid w:val="00D51517"/>
    <w:rsid w:val="00D73027"/>
    <w:rsid w:val="00D80E93"/>
    <w:rsid w:val="00DA4DDF"/>
    <w:rsid w:val="00DB087D"/>
    <w:rsid w:val="00DD5810"/>
    <w:rsid w:val="00E0132B"/>
    <w:rsid w:val="00E21F7D"/>
    <w:rsid w:val="00E340EC"/>
    <w:rsid w:val="00E533F7"/>
    <w:rsid w:val="00E64D70"/>
    <w:rsid w:val="00E65A85"/>
    <w:rsid w:val="00E8154C"/>
    <w:rsid w:val="00E96C23"/>
    <w:rsid w:val="00EB2006"/>
    <w:rsid w:val="00EB6271"/>
    <w:rsid w:val="00EC7748"/>
    <w:rsid w:val="00F013FD"/>
    <w:rsid w:val="00F07BC8"/>
    <w:rsid w:val="00F214F4"/>
    <w:rsid w:val="00F31FF6"/>
    <w:rsid w:val="00F434FD"/>
    <w:rsid w:val="00F6369E"/>
    <w:rsid w:val="00F65ED8"/>
    <w:rsid w:val="00F7604A"/>
    <w:rsid w:val="00F949CD"/>
    <w:rsid w:val="00F95D44"/>
    <w:rsid w:val="00FA1188"/>
    <w:rsid w:val="00FA3789"/>
    <w:rsid w:val="00FD5064"/>
    <w:rsid w:val="00FF04FB"/>
    <w:rsid w:val="00FF43FF"/>
    <w:rsid w:val="02ED435F"/>
    <w:rsid w:val="02F254D6"/>
    <w:rsid w:val="033B669F"/>
    <w:rsid w:val="03830579"/>
    <w:rsid w:val="03D3204D"/>
    <w:rsid w:val="04C532BF"/>
    <w:rsid w:val="04E55FEE"/>
    <w:rsid w:val="052C4B30"/>
    <w:rsid w:val="06017D5A"/>
    <w:rsid w:val="06304C50"/>
    <w:rsid w:val="06E513DC"/>
    <w:rsid w:val="070E48A8"/>
    <w:rsid w:val="07230354"/>
    <w:rsid w:val="07464A8A"/>
    <w:rsid w:val="07474BB5"/>
    <w:rsid w:val="07DB4643"/>
    <w:rsid w:val="07EA4532"/>
    <w:rsid w:val="0833098D"/>
    <w:rsid w:val="08386081"/>
    <w:rsid w:val="083921FF"/>
    <w:rsid w:val="08C61215"/>
    <w:rsid w:val="08E513EF"/>
    <w:rsid w:val="09063A63"/>
    <w:rsid w:val="0918006E"/>
    <w:rsid w:val="094E71DE"/>
    <w:rsid w:val="099F7A71"/>
    <w:rsid w:val="09A3577C"/>
    <w:rsid w:val="0AC7549A"/>
    <w:rsid w:val="0B352404"/>
    <w:rsid w:val="0B554854"/>
    <w:rsid w:val="0B573489"/>
    <w:rsid w:val="0B61769D"/>
    <w:rsid w:val="0CAC2B9A"/>
    <w:rsid w:val="0CF954D9"/>
    <w:rsid w:val="0DCC0CB5"/>
    <w:rsid w:val="0F256C33"/>
    <w:rsid w:val="0F8854EE"/>
    <w:rsid w:val="0FE72962"/>
    <w:rsid w:val="108D5A4E"/>
    <w:rsid w:val="10AD3A9D"/>
    <w:rsid w:val="110501D8"/>
    <w:rsid w:val="1125736A"/>
    <w:rsid w:val="11A1121E"/>
    <w:rsid w:val="11B311F2"/>
    <w:rsid w:val="12107384"/>
    <w:rsid w:val="128C31DE"/>
    <w:rsid w:val="130078A1"/>
    <w:rsid w:val="138C54D3"/>
    <w:rsid w:val="13A61BBF"/>
    <w:rsid w:val="13D37AD4"/>
    <w:rsid w:val="13DA33FD"/>
    <w:rsid w:val="15E15464"/>
    <w:rsid w:val="16774218"/>
    <w:rsid w:val="16DE7DF3"/>
    <w:rsid w:val="1788408B"/>
    <w:rsid w:val="179901BE"/>
    <w:rsid w:val="179E0A0A"/>
    <w:rsid w:val="18484DB3"/>
    <w:rsid w:val="18A25C18"/>
    <w:rsid w:val="19475152"/>
    <w:rsid w:val="194B2AA4"/>
    <w:rsid w:val="19753C63"/>
    <w:rsid w:val="1A4640E3"/>
    <w:rsid w:val="1A9B5FFB"/>
    <w:rsid w:val="1C925A6F"/>
    <w:rsid w:val="1CFA16FF"/>
    <w:rsid w:val="1E5C19D8"/>
    <w:rsid w:val="1F9E45C4"/>
    <w:rsid w:val="1FCB2D3F"/>
    <w:rsid w:val="1FFC05F2"/>
    <w:rsid w:val="2059498F"/>
    <w:rsid w:val="20983709"/>
    <w:rsid w:val="219753B5"/>
    <w:rsid w:val="21E20D5C"/>
    <w:rsid w:val="228C2DF9"/>
    <w:rsid w:val="22A771E0"/>
    <w:rsid w:val="22C81958"/>
    <w:rsid w:val="22D8603F"/>
    <w:rsid w:val="23502079"/>
    <w:rsid w:val="23D83E1C"/>
    <w:rsid w:val="240145FA"/>
    <w:rsid w:val="248A3A20"/>
    <w:rsid w:val="25A80E78"/>
    <w:rsid w:val="26526F45"/>
    <w:rsid w:val="26C1091D"/>
    <w:rsid w:val="26E32196"/>
    <w:rsid w:val="26ED23F1"/>
    <w:rsid w:val="26F06E38"/>
    <w:rsid w:val="275E6DEC"/>
    <w:rsid w:val="27E954D5"/>
    <w:rsid w:val="27EC6A7C"/>
    <w:rsid w:val="28A0150C"/>
    <w:rsid w:val="299C0384"/>
    <w:rsid w:val="2A2C14C6"/>
    <w:rsid w:val="2A997926"/>
    <w:rsid w:val="2AB32082"/>
    <w:rsid w:val="2B266B6A"/>
    <w:rsid w:val="2B5A28A0"/>
    <w:rsid w:val="2CA72F85"/>
    <w:rsid w:val="2CDD75A4"/>
    <w:rsid w:val="2CED322C"/>
    <w:rsid w:val="2DE71547"/>
    <w:rsid w:val="2E48146B"/>
    <w:rsid w:val="2EA86C4D"/>
    <w:rsid w:val="2F194F55"/>
    <w:rsid w:val="2FB71347"/>
    <w:rsid w:val="300241A6"/>
    <w:rsid w:val="309253EF"/>
    <w:rsid w:val="31132938"/>
    <w:rsid w:val="31546E3B"/>
    <w:rsid w:val="31794F06"/>
    <w:rsid w:val="32471A36"/>
    <w:rsid w:val="32D37641"/>
    <w:rsid w:val="339A4C4A"/>
    <w:rsid w:val="33A32F7A"/>
    <w:rsid w:val="33D02B40"/>
    <w:rsid w:val="34AC387F"/>
    <w:rsid w:val="34FA358A"/>
    <w:rsid w:val="3575596F"/>
    <w:rsid w:val="360F04E2"/>
    <w:rsid w:val="36D43ED5"/>
    <w:rsid w:val="37102B7C"/>
    <w:rsid w:val="374032DC"/>
    <w:rsid w:val="374C0952"/>
    <w:rsid w:val="37DD7DDD"/>
    <w:rsid w:val="380226F2"/>
    <w:rsid w:val="39BA513E"/>
    <w:rsid w:val="39F95CDE"/>
    <w:rsid w:val="3B4E6A46"/>
    <w:rsid w:val="3C340073"/>
    <w:rsid w:val="3C543E2A"/>
    <w:rsid w:val="3C7544A7"/>
    <w:rsid w:val="3D9C6BE5"/>
    <w:rsid w:val="3DA15F42"/>
    <w:rsid w:val="3DE15044"/>
    <w:rsid w:val="3DF6E9D6"/>
    <w:rsid w:val="3E2F73FE"/>
    <w:rsid w:val="3FB20D69"/>
    <w:rsid w:val="40D51F33"/>
    <w:rsid w:val="416D72CA"/>
    <w:rsid w:val="41825A27"/>
    <w:rsid w:val="419D24D5"/>
    <w:rsid w:val="42EA1B91"/>
    <w:rsid w:val="438837D6"/>
    <w:rsid w:val="43E0590B"/>
    <w:rsid w:val="447B319A"/>
    <w:rsid w:val="448F4F6F"/>
    <w:rsid w:val="44AB6087"/>
    <w:rsid w:val="45AF5286"/>
    <w:rsid w:val="46173540"/>
    <w:rsid w:val="46192347"/>
    <w:rsid w:val="4692640C"/>
    <w:rsid w:val="46DF0E9A"/>
    <w:rsid w:val="479240B7"/>
    <w:rsid w:val="47DE658E"/>
    <w:rsid w:val="47EE088B"/>
    <w:rsid w:val="48141018"/>
    <w:rsid w:val="48390A7E"/>
    <w:rsid w:val="486F1A29"/>
    <w:rsid w:val="48F55010"/>
    <w:rsid w:val="49846202"/>
    <w:rsid w:val="49A563CB"/>
    <w:rsid w:val="4A4226DC"/>
    <w:rsid w:val="4A7B35D0"/>
    <w:rsid w:val="4A85688C"/>
    <w:rsid w:val="4A9F196C"/>
    <w:rsid w:val="4AE96627"/>
    <w:rsid w:val="4C65543F"/>
    <w:rsid w:val="4C6E700D"/>
    <w:rsid w:val="4CA35B50"/>
    <w:rsid w:val="4D371A30"/>
    <w:rsid w:val="4D697710"/>
    <w:rsid w:val="4DCB4532"/>
    <w:rsid w:val="4DFD3FCE"/>
    <w:rsid w:val="4E21761E"/>
    <w:rsid w:val="4E293176"/>
    <w:rsid w:val="4EA36C51"/>
    <w:rsid w:val="50D650BC"/>
    <w:rsid w:val="50DD59ED"/>
    <w:rsid w:val="516A4481"/>
    <w:rsid w:val="51E738A8"/>
    <w:rsid w:val="538347A6"/>
    <w:rsid w:val="53BE0A79"/>
    <w:rsid w:val="53C51418"/>
    <w:rsid w:val="5479292E"/>
    <w:rsid w:val="5486064F"/>
    <w:rsid w:val="55827072"/>
    <w:rsid w:val="569577C7"/>
    <w:rsid w:val="587358E6"/>
    <w:rsid w:val="58C3686E"/>
    <w:rsid w:val="59486D73"/>
    <w:rsid w:val="595F52A1"/>
    <w:rsid w:val="5A1B0B22"/>
    <w:rsid w:val="5B6A3286"/>
    <w:rsid w:val="5C263E2C"/>
    <w:rsid w:val="5C3E47E9"/>
    <w:rsid w:val="5C974816"/>
    <w:rsid w:val="5CFF10B4"/>
    <w:rsid w:val="5D327323"/>
    <w:rsid w:val="5D7D55E1"/>
    <w:rsid w:val="5F151C79"/>
    <w:rsid w:val="5F531FCE"/>
    <w:rsid w:val="61193EDA"/>
    <w:rsid w:val="61233C0F"/>
    <w:rsid w:val="614650EC"/>
    <w:rsid w:val="617D047E"/>
    <w:rsid w:val="61CD314B"/>
    <w:rsid w:val="62080CD7"/>
    <w:rsid w:val="63041683"/>
    <w:rsid w:val="65A672FB"/>
    <w:rsid w:val="6653099E"/>
    <w:rsid w:val="668812FF"/>
    <w:rsid w:val="66F2546E"/>
    <w:rsid w:val="672006AC"/>
    <w:rsid w:val="685E3EBD"/>
    <w:rsid w:val="68623626"/>
    <w:rsid w:val="68A21A65"/>
    <w:rsid w:val="692D1AE1"/>
    <w:rsid w:val="6AF9611F"/>
    <w:rsid w:val="6BD71D59"/>
    <w:rsid w:val="6C297E38"/>
    <w:rsid w:val="6C2C48F8"/>
    <w:rsid w:val="6D2D77CA"/>
    <w:rsid w:val="6E0E403D"/>
    <w:rsid w:val="6E416C91"/>
    <w:rsid w:val="6E9C129B"/>
    <w:rsid w:val="6F393361"/>
    <w:rsid w:val="6F60676D"/>
    <w:rsid w:val="70451C9F"/>
    <w:rsid w:val="706C2EEF"/>
    <w:rsid w:val="70AF5A5A"/>
    <w:rsid w:val="7112319F"/>
    <w:rsid w:val="711772FF"/>
    <w:rsid w:val="716510AF"/>
    <w:rsid w:val="73991823"/>
    <w:rsid w:val="74056C14"/>
    <w:rsid w:val="742F41E4"/>
    <w:rsid w:val="7438527D"/>
    <w:rsid w:val="74413100"/>
    <w:rsid w:val="750B6117"/>
    <w:rsid w:val="758C745A"/>
    <w:rsid w:val="75C14A6D"/>
    <w:rsid w:val="7664019C"/>
    <w:rsid w:val="772E3584"/>
    <w:rsid w:val="77512E3F"/>
    <w:rsid w:val="77B21D62"/>
    <w:rsid w:val="77CC370B"/>
    <w:rsid w:val="77EB6DF0"/>
    <w:rsid w:val="7B3B7703"/>
    <w:rsid w:val="7B897725"/>
    <w:rsid w:val="7BD75A22"/>
    <w:rsid w:val="7BDF0A19"/>
    <w:rsid w:val="7C036D11"/>
    <w:rsid w:val="7C945CA8"/>
    <w:rsid w:val="7CB11543"/>
    <w:rsid w:val="7DA87B96"/>
    <w:rsid w:val="7DDE37BE"/>
    <w:rsid w:val="7E370935"/>
    <w:rsid w:val="7E9755DB"/>
    <w:rsid w:val="7EFE4A13"/>
    <w:rsid w:val="7EFFF2CC"/>
    <w:rsid w:val="7F0A3BDF"/>
    <w:rsid w:val="7F783AD1"/>
    <w:rsid w:val="7FBC97C2"/>
    <w:rsid w:val="7FFF0B1C"/>
    <w:rsid w:val="DBE4C443"/>
    <w:rsid w:val="DFBF44AC"/>
    <w:rsid w:val="EB53E9EC"/>
    <w:rsid w:val="EEF580A0"/>
    <w:rsid w:val="FE99031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pPr>
    <w:rPr>
      <w:rFonts w:ascii="Times New Roman" w:hAnsi="Times New Roman" w:eastAsia="宋体" w:cs="Times New Roman"/>
      <w:sz w:val="24"/>
      <w:szCs w:val="24"/>
      <w:lang w:val="en-US" w:eastAsia="zh-CN" w:bidi="ar-SA"/>
    </w:rPr>
  </w:style>
  <w:style w:type="paragraph" w:styleId="2">
    <w:name w:val="heading 1"/>
    <w:basedOn w:val="1"/>
    <w:next w:val="1"/>
    <w:link w:val="20"/>
    <w:qFormat/>
    <w:uiPriority w:val="0"/>
    <w:pPr>
      <w:keepNext/>
      <w:keepLines/>
      <w:numPr>
        <w:ilvl w:val="0"/>
        <w:numId w:val="1"/>
      </w:numPr>
      <w:spacing w:before="240" w:after="160"/>
      <w:ind w:left="200" w:hanging="200" w:hangingChars="200"/>
      <w:outlineLvl w:val="0"/>
    </w:pPr>
    <w:rPr>
      <w:rFonts w:eastAsia="黑体"/>
      <w:b/>
      <w:bCs/>
      <w:kern w:val="44"/>
      <w:sz w:val="36"/>
      <w:szCs w:val="44"/>
    </w:rPr>
  </w:style>
  <w:style w:type="paragraph" w:styleId="3">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4">
    <w:name w:val="heading 3"/>
    <w:basedOn w:val="1"/>
    <w:next w:val="1"/>
    <w:link w:val="21"/>
    <w:unhideWhenUsed/>
    <w:qFormat/>
    <w:uiPriority w:val="0"/>
    <w:pPr>
      <w:keepNext/>
      <w:keepLines/>
      <w:spacing w:before="120" w:after="120"/>
      <w:outlineLvl w:val="2"/>
    </w:pPr>
    <w:rPr>
      <w:rFonts w:eastAsia="黑体"/>
      <w:b/>
      <w:sz w:val="28"/>
    </w:rPr>
  </w:style>
  <w:style w:type="paragraph" w:styleId="5">
    <w:name w:val="heading 4"/>
    <w:basedOn w:val="1"/>
    <w:next w:val="1"/>
    <w:unhideWhenUsed/>
    <w:qFormat/>
    <w:uiPriority w:val="9"/>
    <w:pPr>
      <w:keepNext/>
      <w:keepLines/>
      <w:spacing w:before="280" w:after="290" w:line="372" w:lineRule="auto"/>
      <w:outlineLvl w:val="3"/>
    </w:pPr>
    <w:rPr>
      <w:rFonts w:ascii="Arial" w:hAnsi="Arial" w:eastAsia="黑体"/>
      <w:b/>
      <w:sz w:val="28"/>
    </w:rPr>
  </w:style>
  <w:style w:type="paragraph" w:styleId="6">
    <w:name w:val="heading 5"/>
    <w:basedOn w:val="1"/>
    <w:next w:val="1"/>
    <w:unhideWhenUsed/>
    <w:qFormat/>
    <w:uiPriority w:val="9"/>
    <w:pPr>
      <w:keepNext/>
      <w:keepLines/>
      <w:spacing w:before="280" w:after="290" w:line="372" w:lineRule="auto"/>
      <w:outlineLvl w:val="4"/>
    </w:pPr>
    <w:rPr>
      <w:b/>
      <w:sz w:val="28"/>
    </w:rPr>
  </w:style>
  <w:style w:type="character" w:default="1" w:styleId="17">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7">
    <w:name w:val="Normal Indent"/>
    <w:basedOn w:val="1"/>
    <w:link w:val="25"/>
    <w:qFormat/>
    <w:uiPriority w:val="0"/>
    <w:pPr>
      <w:widowControl w:val="0"/>
      <w:adjustRightInd w:val="0"/>
      <w:spacing w:line="0" w:lineRule="atLeast"/>
      <w:ind w:firstLine="567"/>
      <w:jc w:val="left"/>
      <w:textAlignment w:val="baseline"/>
    </w:pPr>
    <w:rPr>
      <w:szCs w:val="20"/>
    </w:rPr>
  </w:style>
  <w:style w:type="paragraph" w:styleId="8">
    <w:name w:val="caption"/>
    <w:basedOn w:val="1"/>
    <w:next w:val="1"/>
    <w:unhideWhenUsed/>
    <w:qFormat/>
    <w:uiPriority w:val="35"/>
    <w:rPr>
      <w:rFonts w:eastAsia="黑体" w:asciiTheme="majorHAnsi" w:hAnsiTheme="majorHAnsi" w:cstheme="majorBidi"/>
      <w:sz w:val="20"/>
      <w:szCs w:val="20"/>
    </w:rPr>
  </w:style>
  <w:style w:type="paragraph" w:styleId="9">
    <w:name w:val="toc 3"/>
    <w:basedOn w:val="1"/>
    <w:next w:val="1"/>
    <w:unhideWhenUsed/>
    <w:qFormat/>
    <w:uiPriority w:val="39"/>
    <w:pPr>
      <w:tabs>
        <w:tab w:val="right" w:leader="dot" w:pos="8296"/>
      </w:tabs>
      <w:spacing w:line="360" w:lineRule="auto"/>
      <w:ind w:left="442"/>
      <w:jc w:val="left"/>
    </w:pPr>
    <w:rPr>
      <w:rFonts w:asciiTheme="minorHAnsi" w:hAnsiTheme="minorHAnsi" w:eastAsiaTheme="minorEastAsia"/>
      <w:sz w:val="22"/>
      <w:szCs w:val="22"/>
    </w:rPr>
  </w:style>
  <w:style w:type="paragraph" w:styleId="10">
    <w:name w:val="Date"/>
    <w:basedOn w:val="1"/>
    <w:next w:val="1"/>
    <w:link w:val="29"/>
    <w:unhideWhenUsed/>
    <w:qFormat/>
    <w:uiPriority w:val="99"/>
    <w:pPr>
      <w:ind w:left="100" w:leftChars="2500"/>
    </w:pPr>
  </w:style>
  <w:style w:type="paragraph" w:styleId="11">
    <w:name w:val="footer"/>
    <w:basedOn w:val="1"/>
    <w:link w:val="23"/>
    <w:qFormat/>
    <w:uiPriority w:val="99"/>
    <w:pPr>
      <w:tabs>
        <w:tab w:val="center" w:pos="4153"/>
        <w:tab w:val="right" w:pos="8306"/>
      </w:tabs>
      <w:snapToGrid w:val="0"/>
      <w:jc w:val="left"/>
    </w:pPr>
    <w:rPr>
      <w:sz w:val="18"/>
      <w:szCs w:val="18"/>
    </w:rPr>
  </w:style>
  <w:style w:type="paragraph" w:styleId="12">
    <w:name w:val="header"/>
    <w:basedOn w:val="1"/>
    <w:link w:val="28"/>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pPr>
      <w:tabs>
        <w:tab w:val="right" w:leader="dot" w:pos="8296"/>
      </w:tabs>
      <w:spacing w:line="360" w:lineRule="auto"/>
    </w:pPr>
  </w:style>
  <w:style w:type="paragraph" w:styleId="14">
    <w:name w:val="toc 2"/>
    <w:basedOn w:val="1"/>
    <w:next w:val="1"/>
    <w:unhideWhenUsed/>
    <w:qFormat/>
    <w:uiPriority w:val="39"/>
    <w:pPr>
      <w:spacing w:after="100" w:line="259" w:lineRule="auto"/>
      <w:ind w:left="220"/>
      <w:jc w:val="left"/>
    </w:pPr>
    <w:rPr>
      <w:rFonts w:asciiTheme="minorHAnsi" w:hAnsiTheme="minorHAnsi" w:eastAsiaTheme="minorEastAsia"/>
      <w:sz w:val="22"/>
      <w:szCs w:val="22"/>
    </w:rPr>
  </w:style>
  <w:style w:type="paragraph" w:styleId="15">
    <w:name w:val="Title"/>
    <w:basedOn w:val="1"/>
    <w:next w:val="1"/>
    <w:link w:val="27"/>
    <w:qFormat/>
    <w:uiPriority w:val="0"/>
    <w:pPr>
      <w:spacing w:before="240" w:after="60"/>
      <w:jc w:val="center"/>
      <w:outlineLvl w:val="0"/>
    </w:pPr>
    <w:rPr>
      <w:rFonts w:ascii="Cambria" w:hAnsi="Cambria"/>
      <w:b/>
      <w:bCs/>
      <w:sz w:val="32"/>
      <w:szCs w:val="32"/>
    </w:rPr>
  </w:style>
  <w:style w:type="character" w:styleId="18">
    <w:name w:val="page number"/>
    <w:basedOn w:val="17"/>
    <w:unhideWhenUsed/>
    <w:qFormat/>
    <w:uiPriority w:val="99"/>
  </w:style>
  <w:style w:type="character" w:styleId="19">
    <w:name w:val="Hyperlink"/>
    <w:basedOn w:val="17"/>
    <w:unhideWhenUsed/>
    <w:qFormat/>
    <w:uiPriority w:val="99"/>
    <w:rPr>
      <w:color w:val="0563C1" w:themeColor="hyperlink"/>
      <w:u w:val="single"/>
      <w14:textFill>
        <w14:solidFill>
          <w14:schemeClr w14:val="hlink"/>
        </w14:solidFill>
      </w14:textFill>
    </w:rPr>
  </w:style>
  <w:style w:type="character" w:customStyle="1" w:styleId="20">
    <w:name w:val="标题 1 字符"/>
    <w:link w:val="2"/>
    <w:qFormat/>
    <w:uiPriority w:val="0"/>
    <w:rPr>
      <w:rFonts w:ascii="Times New Roman" w:hAnsi="Times New Roman" w:eastAsia="黑体"/>
      <w:b/>
      <w:bCs/>
      <w:kern w:val="44"/>
      <w:sz w:val="36"/>
      <w:szCs w:val="44"/>
    </w:rPr>
  </w:style>
  <w:style w:type="character" w:customStyle="1" w:styleId="21">
    <w:name w:val="标题 3 字符"/>
    <w:basedOn w:val="17"/>
    <w:link w:val="4"/>
    <w:qFormat/>
    <w:uiPriority w:val="0"/>
    <w:rPr>
      <w:rFonts w:ascii="Times New Roman" w:hAnsi="Times New Roman" w:eastAsia="黑体" w:cs="Times New Roman"/>
      <w:b/>
      <w:kern w:val="0"/>
      <w:sz w:val="28"/>
      <w:szCs w:val="24"/>
    </w:rPr>
  </w:style>
  <w:style w:type="character" w:customStyle="1" w:styleId="22">
    <w:name w:val="页眉 字符"/>
    <w:basedOn w:val="17"/>
    <w:semiHidden/>
    <w:qFormat/>
    <w:uiPriority w:val="99"/>
    <w:rPr>
      <w:rFonts w:ascii="Times New Roman" w:hAnsi="Times New Roman" w:eastAsia="宋体" w:cs="Times New Roman"/>
      <w:kern w:val="0"/>
      <w:sz w:val="18"/>
      <w:szCs w:val="18"/>
    </w:rPr>
  </w:style>
  <w:style w:type="character" w:customStyle="1" w:styleId="23">
    <w:name w:val="页脚 字符"/>
    <w:basedOn w:val="17"/>
    <w:link w:val="11"/>
    <w:qFormat/>
    <w:uiPriority w:val="99"/>
    <w:rPr>
      <w:rFonts w:ascii="Times New Roman" w:hAnsi="Times New Roman" w:eastAsia="宋体" w:cs="Times New Roman"/>
      <w:kern w:val="0"/>
      <w:sz w:val="18"/>
      <w:szCs w:val="18"/>
    </w:rPr>
  </w:style>
  <w:style w:type="paragraph" w:customStyle="1" w:styleId="24">
    <w:name w:val="封面 标题"/>
    <w:basedOn w:val="1"/>
    <w:qFormat/>
    <w:uiPriority w:val="0"/>
    <w:pPr>
      <w:widowControl w:val="0"/>
      <w:spacing w:before="312" w:beforeLines="100" w:after="312" w:afterLines="100"/>
      <w:jc w:val="center"/>
    </w:pPr>
    <w:rPr>
      <w:rFonts w:eastAsia="黑体"/>
      <w:b/>
      <w:shadow/>
      <w:spacing w:val="40"/>
      <w:kern w:val="2"/>
      <w:sz w:val="72"/>
    </w:rPr>
  </w:style>
  <w:style w:type="character" w:customStyle="1" w:styleId="25">
    <w:name w:val="正文缩进 字符"/>
    <w:link w:val="7"/>
    <w:qFormat/>
    <w:uiPriority w:val="0"/>
    <w:rPr>
      <w:rFonts w:ascii="Times New Roman" w:hAnsi="Times New Roman" w:eastAsia="宋体" w:cs="Times New Roman"/>
      <w:kern w:val="0"/>
      <w:sz w:val="24"/>
      <w:szCs w:val="20"/>
    </w:rPr>
  </w:style>
  <w:style w:type="character" w:customStyle="1" w:styleId="26">
    <w:name w:val="标题 字符"/>
    <w:basedOn w:val="17"/>
    <w:qFormat/>
    <w:uiPriority w:val="10"/>
    <w:rPr>
      <w:rFonts w:asciiTheme="majorHAnsi" w:hAnsiTheme="majorHAnsi" w:eastAsiaTheme="majorEastAsia" w:cstheme="majorBidi"/>
      <w:b/>
      <w:bCs/>
      <w:kern w:val="0"/>
      <w:sz w:val="32"/>
      <w:szCs w:val="32"/>
    </w:rPr>
  </w:style>
  <w:style w:type="character" w:customStyle="1" w:styleId="27">
    <w:name w:val="标题 字符1"/>
    <w:link w:val="15"/>
    <w:qFormat/>
    <w:uiPriority w:val="0"/>
    <w:rPr>
      <w:rFonts w:ascii="Cambria" w:hAnsi="Cambria" w:eastAsia="宋体" w:cs="Times New Roman"/>
      <w:b/>
      <w:bCs/>
      <w:kern w:val="0"/>
      <w:sz w:val="32"/>
      <w:szCs w:val="32"/>
    </w:rPr>
  </w:style>
  <w:style w:type="character" w:customStyle="1" w:styleId="28">
    <w:name w:val="页眉 字符1"/>
    <w:link w:val="12"/>
    <w:qFormat/>
    <w:uiPriority w:val="99"/>
    <w:rPr>
      <w:rFonts w:ascii="Times New Roman" w:hAnsi="Times New Roman" w:eastAsia="宋体" w:cs="Times New Roman"/>
      <w:kern w:val="0"/>
      <w:sz w:val="18"/>
      <w:szCs w:val="18"/>
    </w:rPr>
  </w:style>
  <w:style w:type="character" w:customStyle="1" w:styleId="29">
    <w:name w:val="日期 字符"/>
    <w:basedOn w:val="17"/>
    <w:link w:val="10"/>
    <w:semiHidden/>
    <w:qFormat/>
    <w:uiPriority w:val="99"/>
    <w:rPr>
      <w:rFonts w:ascii="Times New Roman" w:hAnsi="Times New Roman" w:eastAsia="宋体" w:cs="Times New Roman"/>
      <w:kern w:val="0"/>
      <w:sz w:val="24"/>
      <w:szCs w:val="24"/>
    </w:rPr>
  </w:style>
  <w:style w:type="paragraph" w:customStyle="1" w:styleId="30">
    <w:name w:val="TOC 标题1"/>
    <w:basedOn w:val="2"/>
    <w:next w:val="1"/>
    <w:unhideWhenUsed/>
    <w:qFormat/>
    <w:uiPriority w:val="39"/>
    <w:pPr>
      <w:numPr>
        <w:numId w:val="0"/>
      </w:numPr>
      <w:spacing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31">
    <w:name w:val="列表段落1"/>
    <w:basedOn w:val="1"/>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6" Type="http://schemas.openxmlformats.org/officeDocument/2006/relationships/fontTable" Target="fontTable.xml"/><Relationship Id="rId305" Type="http://schemas.openxmlformats.org/officeDocument/2006/relationships/customXml" Target="../customXml/item1.xml"/><Relationship Id="rId304" Type="http://schemas.openxmlformats.org/officeDocument/2006/relationships/numbering" Target="numbering.xml"/><Relationship Id="rId303" Type="http://schemas.openxmlformats.org/officeDocument/2006/relationships/image" Target="media/image297.png"/><Relationship Id="rId302" Type="http://schemas.openxmlformats.org/officeDocument/2006/relationships/image" Target="media/image296.png"/><Relationship Id="rId301" Type="http://schemas.openxmlformats.org/officeDocument/2006/relationships/image" Target="media/image295.png"/><Relationship Id="rId300" Type="http://schemas.openxmlformats.org/officeDocument/2006/relationships/image" Target="media/image294.png"/><Relationship Id="rId30" Type="http://schemas.openxmlformats.org/officeDocument/2006/relationships/image" Target="media/image24.png"/><Relationship Id="rId3" Type="http://schemas.openxmlformats.org/officeDocument/2006/relationships/header" Target="header1.xml"/><Relationship Id="rId299" Type="http://schemas.openxmlformats.org/officeDocument/2006/relationships/image" Target="media/image293.png"/><Relationship Id="rId298" Type="http://schemas.openxmlformats.org/officeDocument/2006/relationships/image" Target="media/image292.png"/><Relationship Id="rId297" Type="http://schemas.openxmlformats.org/officeDocument/2006/relationships/image" Target="media/image291.png"/><Relationship Id="rId296" Type="http://schemas.openxmlformats.org/officeDocument/2006/relationships/image" Target="media/image290.png"/><Relationship Id="rId295" Type="http://schemas.openxmlformats.org/officeDocument/2006/relationships/image" Target="media/image289.png"/><Relationship Id="rId294" Type="http://schemas.openxmlformats.org/officeDocument/2006/relationships/image" Target="media/image288.png"/><Relationship Id="rId293" Type="http://schemas.openxmlformats.org/officeDocument/2006/relationships/image" Target="media/image287.png"/><Relationship Id="rId292" Type="http://schemas.openxmlformats.org/officeDocument/2006/relationships/image" Target="media/image286.png"/><Relationship Id="rId291" Type="http://schemas.openxmlformats.org/officeDocument/2006/relationships/image" Target="media/image285.png"/><Relationship Id="rId290" Type="http://schemas.openxmlformats.org/officeDocument/2006/relationships/image" Target="media/image284.png"/><Relationship Id="rId29" Type="http://schemas.openxmlformats.org/officeDocument/2006/relationships/image" Target="media/image23.png"/><Relationship Id="rId289" Type="http://schemas.openxmlformats.org/officeDocument/2006/relationships/image" Target="media/image283.png"/><Relationship Id="rId288" Type="http://schemas.openxmlformats.org/officeDocument/2006/relationships/image" Target="media/image282.png"/><Relationship Id="rId287" Type="http://schemas.openxmlformats.org/officeDocument/2006/relationships/image" Target="media/image281.png"/><Relationship Id="rId286" Type="http://schemas.openxmlformats.org/officeDocument/2006/relationships/image" Target="media/image280.png"/><Relationship Id="rId285" Type="http://schemas.openxmlformats.org/officeDocument/2006/relationships/image" Target="media/image279.png"/><Relationship Id="rId284" Type="http://schemas.openxmlformats.org/officeDocument/2006/relationships/image" Target="media/image278.png"/><Relationship Id="rId283" Type="http://schemas.openxmlformats.org/officeDocument/2006/relationships/image" Target="media/image277.png"/><Relationship Id="rId282" Type="http://schemas.openxmlformats.org/officeDocument/2006/relationships/image" Target="media/image276.png"/><Relationship Id="rId281" Type="http://schemas.openxmlformats.org/officeDocument/2006/relationships/image" Target="media/image275.png"/><Relationship Id="rId280" Type="http://schemas.openxmlformats.org/officeDocument/2006/relationships/image" Target="media/image274.png"/><Relationship Id="rId28" Type="http://schemas.openxmlformats.org/officeDocument/2006/relationships/image" Target="media/image22.png"/><Relationship Id="rId279" Type="http://schemas.openxmlformats.org/officeDocument/2006/relationships/image" Target="media/image273.png"/><Relationship Id="rId278" Type="http://schemas.openxmlformats.org/officeDocument/2006/relationships/image" Target="media/image272.png"/><Relationship Id="rId277" Type="http://schemas.openxmlformats.org/officeDocument/2006/relationships/image" Target="media/image271.png"/><Relationship Id="rId276" Type="http://schemas.openxmlformats.org/officeDocument/2006/relationships/image" Target="media/image270.png"/><Relationship Id="rId275" Type="http://schemas.openxmlformats.org/officeDocument/2006/relationships/image" Target="media/image269.png"/><Relationship Id="rId274" Type="http://schemas.openxmlformats.org/officeDocument/2006/relationships/image" Target="media/image268.png"/><Relationship Id="rId273" Type="http://schemas.openxmlformats.org/officeDocument/2006/relationships/image" Target="media/image267.png"/><Relationship Id="rId272" Type="http://schemas.openxmlformats.org/officeDocument/2006/relationships/image" Target="media/image266.png"/><Relationship Id="rId271" Type="http://schemas.openxmlformats.org/officeDocument/2006/relationships/image" Target="media/image265.png"/><Relationship Id="rId270" Type="http://schemas.openxmlformats.org/officeDocument/2006/relationships/image" Target="media/image264.png"/><Relationship Id="rId27" Type="http://schemas.openxmlformats.org/officeDocument/2006/relationships/image" Target="media/image21.png"/><Relationship Id="rId269" Type="http://schemas.openxmlformats.org/officeDocument/2006/relationships/image" Target="media/image263.png"/><Relationship Id="rId268" Type="http://schemas.openxmlformats.org/officeDocument/2006/relationships/image" Target="media/image262.png"/><Relationship Id="rId267" Type="http://schemas.openxmlformats.org/officeDocument/2006/relationships/image" Target="media/image261.png"/><Relationship Id="rId266" Type="http://schemas.openxmlformats.org/officeDocument/2006/relationships/image" Target="media/image260.png"/><Relationship Id="rId265" Type="http://schemas.openxmlformats.org/officeDocument/2006/relationships/image" Target="media/image259.png"/><Relationship Id="rId264" Type="http://schemas.openxmlformats.org/officeDocument/2006/relationships/image" Target="media/image258.png"/><Relationship Id="rId263" Type="http://schemas.openxmlformats.org/officeDocument/2006/relationships/image" Target="media/image257.png"/><Relationship Id="rId262" Type="http://schemas.openxmlformats.org/officeDocument/2006/relationships/image" Target="media/image256.png"/><Relationship Id="rId261" Type="http://schemas.openxmlformats.org/officeDocument/2006/relationships/image" Target="media/image255.png"/><Relationship Id="rId260" Type="http://schemas.openxmlformats.org/officeDocument/2006/relationships/image" Target="media/image254.png"/><Relationship Id="rId26" Type="http://schemas.openxmlformats.org/officeDocument/2006/relationships/image" Target="media/image20.png"/><Relationship Id="rId259" Type="http://schemas.openxmlformats.org/officeDocument/2006/relationships/image" Target="media/image253.png"/><Relationship Id="rId258" Type="http://schemas.openxmlformats.org/officeDocument/2006/relationships/image" Target="media/image252.png"/><Relationship Id="rId257" Type="http://schemas.openxmlformats.org/officeDocument/2006/relationships/image" Target="media/image251.png"/><Relationship Id="rId256" Type="http://schemas.openxmlformats.org/officeDocument/2006/relationships/image" Target="media/image250.png"/><Relationship Id="rId255" Type="http://schemas.openxmlformats.org/officeDocument/2006/relationships/image" Target="media/image249.png"/><Relationship Id="rId254" Type="http://schemas.openxmlformats.org/officeDocument/2006/relationships/image" Target="media/image248.png"/><Relationship Id="rId253" Type="http://schemas.openxmlformats.org/officeDocument/2006/relationships/image" Target="media/image247.png"/><Relationship Id="rId252" Type="http://schemas.openxmlformats.org/officeDocument/2006/relationships/image" Target="media/image246.png"/><Relationship Id="rId251" Type="http://schemas.openxmlformats.org/officeDocument/2006/relationships/image" Target="media/image245.png"/><Relationship Id="rId250" Type="http://schemas.openxmlformats.org/officeDocument/2006/relationships/image" Target="media/image244.png"/><Relationship Id="rId25" Type="http://schemas.openxmlformats.org/officeDocument/2006/relationships/image" Target="media/image19.png"/><Relationship Id="rId249" Type="http://schemas.openxmlformats.org/officeDocument/2006/relationships/image" Target="media/image243.png"/><Relationship Id="rId248" Type="http://schemas.openxmlformats.org/officeDocument/2006/relationships/image" Target="media/image242.png"/><Relationship Id="rId247" Type="http://schemas.openxmlformats.org/officeDocument/2006/relationships/image" Target="media/image241.png"/><Relationship Id="rId246" Type="http://schemas.openxmlformats.org/officeDocument/2006/relationships/image" Target="media/image240.png"/><Relationship Id="rId245" Type="http://schemas.openxmlformats.org/officeDocument/2006/relationships/image" Target="media/image239.png"/><Relationship Id="rId244" Type="http://schemas.openxmlformats.org/officeDocument/2006/relationships/image" Target="media/image238.png"/><Relationship Id="rId243" Type="http://schemas.openxmlformats.org/officeDocument/2006/relationships/image" Target="media/image237.png"/><Relationship Id="rId242" Type="http://schemas.openxmlformats.org/officeDocument/2006/relationships/image" Target="media/image236.png"/><Relationship Id="rId241" Type="http://schemas.openxmlformats.org/officeDocument/2006/relationships/image" Target="media/image235.png"/><Relationship Id="rId240" Type="http://schemas.openxmlformats.org/officeDocument/2006/relationships/image" Target="media/image234.png"/><Relationship Id="rId24" Type="http://schemas.openxmlformats.org/officeDocument/2006/relationships/image" Target="media/image18.png"/><Relationship Id="rId239" Type="http://schemas.openxmlformats.org/officeDocument/2006/relationships/image" Target="media/image233.png"/><Relationship Id="rId238" Type="http://schemas.openxmlformats.org/officeDocument/2006/relationships/image" Target="media/image232.png"/><Relationship Id="rId237" Type="http://schemas.openxmlformats.org/officeDocument/2006/relationships/image" Target="media/image231.png"/><Relationship Id="rId236" Type="http://schemas.openxmlformats.org/officeDocument/2006/relationships/image" Target="media/image230.png"/><Relationship Id="rId235" Type="http://schemas.openxmlformats.org/officeDocument/2006/relationships/image" Target="media/image229.png"/><Relationship Id="rId234" Type="http://schemas.openxmlformats.org/officeDocument/2006/relationships/image" Target="media/image228.png"/><Relationship Id="rId233" Type="http://schemas.openxmlformats.org/officeDocument/2006/relationships/image" Target="media/image227.png"/><Relationship Id="rId232" Type="http://schemas.openxmlformats.org/officeDocument/2006/relationships/image" Target="media/image226.png"/><Relationship Id="rId231" Type="http://schemas.openxmlformats.org/officeDocument/2006/relationships/image" Target="media/image225.png"/><Relationship Id="rId230" Type="http://schemas.openxmlformats.org/officeDocument/2006/relationships/image" Target="media/image224.png"/><Relationship Id="rId23" Type="http://schemas.openxmlformats.org/officeDocument/2006/relationships/image" Target="media/image17.png"/><Relationship Id="rId229" Type="http://schemas.openxmlformats.org/officeDocument/2006/relationships/image" Target="media/image223.png"/><Relationship Id="rId228" Type="http://schemas.openxmlformats.org/officeDocument/2006/relationships/image" Target="media/image222.png"/><Relationship Id="rId227" Type="http://schemas.openxmlformats.org/officeDocument/2006/relationships/image" Target="media/image221.png"/><Relationship Id="rId226" Type="http://schemas.openxmlformats.org/officeDocument/2006/relationships/image" Target="media/image220.png"/><Relationship Id="rId225" Type="http://schemas.openxmlformats.org/officeDocument/2006/relationships/image" Target="media/image219.png"/><Relationship Id="rId224" Type="http://schemas.openxmlformats.org/officeDocument/2006/relationships/image" Target="media/image218.png"/><Relationship Id="rId223" Type="http://schemas.openxmlformats.org/officeDocument/2006/relationships/image" Target="media/image217.png"/><Relationship Id="rId222" Type="http://schemas.openxmlformats.org/officeDocument/2006/relationships/image" Target="media/image216.png"/><Relationship Id="rId221" Type="http://schemas.openxmlformats.org/officeDocument/2006/relationships/image" Target="media/image215.png"/><Relationship Id="rId220" Type="http://schemas.openxmlformats.org/officeDocument/2006/relationships/image" Target="media/image214.png"/><Relationship Id="rId22" Type="http://schemas.openxmlformats.org/officeDocument/2006/relationships/image" Target="media/image16.png"/><Relationship Id="rId219" Type="http://schemas.openxmlformats.org/officeDocument/2006/relationships/image" Target="media/image213.png"/><Relationship Id="rId218" Type="http://schemas.openxmlformats.org/officeDocument/2006/relationships/image" Target="media/image212.png"/><Relationship Id="rId217" Type="http://schemas.openxmlformats.org/officeDocument/2006/relationships/image" Target="media/image211.png"/><Relationship Id="rId216" Type="http://schemas.openxmlformats.org/officeDocument/2006/relationships/image" Target="media/image210.png"/><Relationship Id="rId215" Type="http://schemas.openxmlformats.org/officeDocument/2006/relationships/image" Target="media/image209.png"/><Relationship Id="rId214" Type="http://schemas.openxmlformats.org/officeDocument/2006/relationships/image" Target="media/image208.png"/><Relationship Id="rId213" Type="http://schemas.openxmlformats.org/officeDocument/2006/relationships/image" Target="media/image207.png"/><Relationship Id="rId212" Type="http://schemas.openxmlformats.org/officeDocument/2006/relationships/image" Target="media/image206.png"/><Relationship Id="rId211" Type="http://schemas.openxmlformats.org/officeDocument/2006/relationships/image" Target="media/image205.png"/><Relationship Id="rId210" Type="http://schemas.openxmlformats.org/officeDocument/2006/relationships/image" Target="media/image204.png"/><Relationship Id="rId21" Type="http://schemas.openxmlformats.org/officeDocument/2006/relationships/image" Target="media/image15.png"/><Relationship Id="rId209" Type="http://schemas.openxmlformats.org/officeDocument/2006/relationships/image" Target="media/image203.png"/><Relationship Id="rId208" Type="http://schemas.openxmlformats.org/officeDocument/2006/relationships/image" Target="media/image202.png"/><Relationship Id="rId207" Type="http://schemas.openxmlformats.org/officeDocument/2006/relationships/image" Target="media/image201.png"/><Relationship Id="rId206" Type="http://schemas.openxmlformats.org/officeDocument/2006/relationships/image" Target="media/image200.png"/><Relationship Id="rId205" Type="http://schemas.openxmlformats.org/officeDocument/2006/relationships/image" Target="media/image199.png"/><Relationship Id="rId204" Type="http://schemas.openxmlformats.org/officeDocument/2006/relationships/image" Target="media/image198.png"/><Relationship Id="rId203" Type="http://schemas.openxmlformats.org/officeDocument/2006/relationships/image" Target="media/image197.png"/><Relationship Id="rId202" Type="http://schemas.openxmlformats.org/officeDocument/2006/relationships/image" Target="media/image196.png"/><Relationship Id="rId201" Type="http://schemas.openxmlformats.org/officeDocument/2006/relationships/image" Target="media/image195.png"/><Relationship Id="rId200" Type="http://schemas.openxmlformats.org/officeDocument/2006/relationships/image" Target="media/image194.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93.png"/><Relationship Id="rId198" Type="http://schemas.openxmlformats.org/officeDocument/2006/relationships/image" Target="media/image192.png"/><Relationship Id="rId197" Type="http://schemas.openxmlformats.org/officeDocument/2006/relationships/image" Target="media/image191.png"/><Relationship Id="rId196" Type="http://schemas.openxmlformats.org/officeDocument/2006/relationships/image" Target="media/image190.png"/><Relationship Id="rId195" Type="http://schemas.openxmlformats.org/officeDocument/2006/relationships/image" Target="media/image189.png"/><Relationship Id="rId194" Type="http://schemas.openxmlformats.org/officeDocument/2006/relationships/image" Target="media/image188.png"/><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png"/><Relationship Id="rId190" Type="http://schemas.openxmlformats.org/officeDocument/2006/relationships/image" Target="media/image184.png"/><Relationship Id="rId19" Type="http://schemas.openxmlformats.org/officeDocument/2006/relationships/image" Target="media/image13.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jpe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Version="6" StyleName="APA"/>
</file>

<file path=customXml/itemProps1.xml><?xml version="1.0" encoding="utf-8"?>
<ds:datastoreItem xmlns:ds="http://schemas.openxmlformats.org/officeDocument/2006/customXml" ds:itemID="{9AAC81DF-342B-4B67-BC45-09C004A92019}">
  <ds:schemaRefs/>
</ds:datastoreItem>
</file>

<file path=docProps/app.xml><?xml version="1.0" encoding="utf-8"?>
<Properties xmlns="http://schemas.openxmlformats.org/officeDocument/2006/extended-properties" xmlns:vt="http://schemas.openxmlformats.org/officeDocument/2006/docPropsVTypes">
  <Pages>130</Pages>
  <Words>16308</Words>
  <Characters>18034</Characters>
  <Lines>131</Lines>
  <Paragraphs>37</Paragraphs>
  <TotalTime>2</TotalTime>
  <ScaleCrop>false</ScaleCrop>
  <LinksUpToDate>false</LinksUpToDate>
  <CharactersWithSpaces>18363</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2020-12-11T18:08:00Z</dcterms:created>
  <dc:creator>闫 刚</dc:creator>
  <cp:lastModifiedBy>大数据专家</cp:lastModifiedBy>
  <cp:lastPrinted>2022-12-22T14:14:00Z</cp:lastPrinted>
  <dcterms:modified xsi:type="dcterms:W3CDTF">2024-07-23T07:47:53Z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064B8ADEAC3340C7B4A3FAE384D2CA61_13</vt:lpwstr>
  </property>
</Properties>
</file>